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D58" w:rsidRDefault="00085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5241">
        <w:rPr>
          <w:rFonts w:ascii="Times New Roman" w:hAnsi="Times New Roman" w:cs="Times New Roman"/>
          <w:b/>
          <w:bCs/>
          <w:sz w:val="24"/>
          <w:szCs w:val="24"/>
        </w:rPr>
        <w:t>GEOGRAFIA  3T 13.05.2020.</w:t>
      </w:r>
    </w:p>
    <w:p w:rsidR="00085241" w:rsidRDefault="000852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71E62">
        <w:rPr>
          <w:rFonts w:ascii="Times New Roman" w:hAnsi="Times New Roman" w:cs="Times New Roman"/>
          <w:b/>
          <w:bCs/>
          <w:sz w:val="24"/>
          <w:szCs w:val="24"/>
        </w:rPr>
        <w:t>EMAT</w:t>
      </w:r>
      <w:r>
        <w:rPr>
          <w:rFonts w:ascii="Times New Roman" w:hAnsi="Times New Roman" w:cs="Times New Roman"/>
          <w:b/>
          <w:bCs/>
          <w:sz w:val="24"/>
          <w:szCs w:val="24"/>
        </w:rPr>
        <w:t>: Znaczenie handlu międzynarodowego.</w:t>
      </w:r>
    </w:p>
    <w:p w:rsidR="00371E62" w:rsidRDefault="00371E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Konflikty międzynarodowe.</w:t>
      </w:r>
    </w:p>
    <w:p w:rsidR="00371E62" w:rsidRDefault="00371E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241" w:rsidRPr="00371E62" w:rsidRDefault="00926F7F" w:rsidP="00371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1E62">
        <w:rPr>
          <w:rFonts w:ascii="Times New Roman" w:hAnsi="Times New Roman" w:cs="Times New Roman"/>
          <w:b/>
          <w:bCs/>
          <w:sz w:val="24"/>
          <w:szCs w:val="24"/>
        </w:rPr>
        <w:t>Zapoznaj się z materiałem dotyczącym temat</w:t>
      </w:r>
      <w:r w:rsidR="00371E62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371E62">
        <w:rPr>
          <w:rFonts w:ascii="Times New Roman" w:hAnsi="Times New Roman" w:cs="Times New Roman"/>
          <w:b/>
          <w:bCs/>
          <w:sz w:val="24"/>
          <w:szCs w:val="24"/>
        </w:rPr>
        <w:t xml:space="preserve"> w podręczniku lub na stronie</w:t>
      </w:r>
      <w:r w:rsidR="00371E62" w:rsidRPr="00371E62">
        <w:rPr>
          <w:rFonts w:ascii="Times New Roman" w:hAnsi="Times New Roman" w:cs="Times New Roman"/>
          <w:b/>
          <w:bCs/>
          <w:sz w:val="24"/>
          <w:szCs w:val="24"/>
        </w:rPr>
        <w:t xml:space="preserve"> przedmiotowej z geografii:</w:t>
      </w:r>
    </w:p>
    <w:p w:rsidR="00371E62" w:rsidRDefault="00371E62" w:rsidP="00371E62">
      <w:pPr>
        <w:pStyle w:val="Akapitzlist"/>
        <w:numPr>
          <w:ilvl w:val="1"/>
          <w:numId w:val="1"/>
        </w:numPr>
      </w:pPr>
      <w:hyperlink r:id="rId5" w:history="1">
        <w:r>
          <w:rPr>
            <w:rStyle w:val="Hipercze"/>
          </w:rPr>
          <w:t>https://www.geografia24.eu/geo_prezentacje_rozsz_2/382_6_problemy_gosp_swiata/r2_6_04a.pdf</w:t>
        </w:r>
      </w:hyperlink>
    </w:p>
    <w:p w:rsidR="00371E62" w:rsidRDefault="00371E62" w:rsidP="00371E62">
      <w:pPr>
        <w:pStyle w:val="Akapitzlist"/>
        <w:numPr>
          <w:ilvl w:val="1"/>
          <w:numId w:val="1"/>
        </w:numPr>
      </w:pPr>
      <w:hyperlink r:id="rId6" w:history="1">
        <w:r w:rsidRPr="005377FF">
          <w:rPr>
            <w:rStyle w:val="Hipercze"/>
          </w:rPr>
          <w:t>https://www.geografia24.eu/geo_prezentacje_rozsz_2/382_6_problemy_gosp_swiata/r2_6_05a.pdf</w:t>
        </w:r>
      </w:hyperlink>
    </w:p>
    <w:p w:rsidR="00371E62" w:rsidRPr="00810462" w:rsidRDefault="00810462" w:rsidP="008104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462">
        <w:rPr>
          <w:rFonts w:ascii="Times New Roman" w:hAnsi="Times New Roman" w:cs="Times New Roman"/>
          <w:sz w:val="24"/>
          <w:szCs w:val="24"/>
        </w:rPr>
        <w:t xml:space="preserve">Podaj </w:t>
      </w:r>
      <w:r>
        <w:rPr>
          <w:rFonts w:ascii="Times New Roman" w:hAnsi="Times New Roman" w:cs="Times New Roman"/>
          <w:sz w:val="24"/>
          <w:szCs w:val="24"/>
        </w:rPr>
        <w:t>6 przykładów współczesnych konfliktów międzynarodowych, określ ich miejsce, strony konfliktu, przyczyny i skutki.</w:t>
      </w:r>
    </w:p>
    <w:p w:rsidR="00371E62" w:rsidRPr="00371E62" w:rsidRDefault="00371E62" w:rsidP="00D365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1E62">
        <w:rPr>
          <w:rFonts w:ascii="Times New Roman" w:hAnsi="Times New Roman" w:cs="Times New Roman"/>
          <w:sz w:val="24"/>
          <w:szCs w:val="24"/>
        </w:rPr>
        <w:t>Wykonaj zadania znajdujące się poniżej i odeślij do oceny.</w:t>
      </w:r>
    </w:p>
    <w:p w:rsidR="00371E62" w:rsidRPr="00371E62" w:rsidRDefault="00371E62" w:rsidP="00371E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- HANDEL</w:t>
      </w:r>
    </w:p>
    <w:p w:rsidR="00926F7F" w:rsidRDefault="00371E62" w:rsidP="00371E62">
      <w:pPr>
        <w:tabs>
          <w:tab w:val="left" w:pos="3828"/>
        </w:tabs>
        <w:spacing w:after="0" w:line="240" w:lineRule="auto"/>
        <w:ind w:left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1. </w:t>
      </w:r>
      <w:r w:rsidR="00926F7F">
        <w:rPr>
          <w:rFonts w:ascii="Cambria" w:hAnsi="Cambria"/>
          <w:sz w:val="21"/>
          <w:szCs w:val="21"/>
        </w:rPr>
        <w:t xml:space="preserve">Na podstawie poniższej mapy zaznacz zdania prawdziwe. </w:t>
      </w:r>
      <w:r w:rsidR="00926F7F">
        <w:rPr>
          <w:rFonts w:ascii="Cambria" w:hAnsi="Cambria"/>
          <w:sz w:val="21"/>
          <w:szCs w:val="21"/>
        </w:rPr>
        <w:tab/>
      </w:r>
      <w:r w:rsidR="00926F7F">
        <w:rPr>
          <w:rFonts w:ascii="Cambria" w:hAnsi="Cambria"/>
          <w:i/>
          <w:sz w:val="20"/>
          <w:szCs w:val="21"/>
        </w:rPr>
        <w:t>(0–2 p.)</w:t>
      </w:r>
      <w:r w:rsidR="00926F7F">
        <w:rPr>
          <w:rFonts w:ascii="Cambria" w:hAnsi="Cambria"/>
          <w:sz w:val="20"/>
          <w:szCs w:val="21"/>
        </w:rPr>
        <w:t xml:space="preserve">  </w:t>
      </w:r>
    </w:p>
    <w:p w:rsidR="00926F7F" w:rsidRDefault="00926F7F" w:rsidP="00926F7F">
      <w:pPr>
        <w:spacing w:after="120"/>
        <w:ind w:left="284" w:hanging="284"/>
        <w:rPr>
          <w:rFonts w:ascii="Cambria" w:hAnsi="Cambria"/>
          <w:sz w:val="14"/>
          <w:szCs w:val="21"/>
        </w:rPr>
      </w:pPr>
      <w:r>
        <w:rPr>
          <w:rFonts w:ascii="Cambria" w:hAnsi="Cambria"/>
          <w:noProof/>
          <w:sz w:val="14"/>
          <w:szCs w:val="21"/>
        </w:rPr>
        <w:drawing>
          <wp:inline distT="0" distB="0" distL="0" distR="0">
            <wp:extent cx="2889250" cy="2006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 r="2638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7F" w:rsidRDefault="00926F7F" w:rsidP="00926F7F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1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Wszystkie państwa o dodatnim bilansie płatniczym to kraje wysoko rozwinięte gospodarczo.</w:t>
      </w:r>
    </w:p>
    <w:p w:rsidR="00926F7F" w:rsidRDefault="00926F7F" w:rsidP="00926F7F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1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Wśród państw o dodatnim bilansie płatniczym znajdują się m.in. Szwecja, Argentyna i Chiny.</w:t>
      </w:r>
    </w:p>
    <w:p w:rsidR="00926F7F" w:rsidRDefault="00926F7F" w:rsidP="00926F7F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1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Stany Zjednoczone, Rosja, Wielka Brytania </w:t>
      </w:r>
      <w:r>
        <w:rPr>
          <w:rFonts w:ascii="Cambria" w:hAnsi="Cambria"/>
          <w:sz w:val="21"/>
          <w:szCs w:val="21"/>
        </w:rPr>
        <w:br/>
        <w:t xml:space="preserve">oraz Chile wykazują ujemny bilans płatniczy. </w:t>
      </w:r>
    </w:p>
    <w:p w:rsidR="00926F7F" w:rsidRDefault="00926F7F" w:rsidP="00926F7F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1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 Europie większość państw notuje ujemny bilans płatniczy.</w:t>
      </w:r>
    </w:p>
    <w:p w:rsidR="00926F7F" w:rsidRDefault="00926F7F" w:rsidP="00926F7F">
      <w:pPr>
        <w:spacing w:after="0" w:line="276" w:lineRule="auto"/>
        <w:ind w:left="284"/>
        <w:rPr>
          <w:rFonts w:ascii="Cambria" w:hAnsi="Cambria"/>
          <w:sz w:val="21"/>
          <w:szCs w:val="21"/>
        </w:rPr>
      </w:pPr>
    </w:p>
    <w:p w:rsidR="00926F7F" w:rsidRPr="00371E62" w:rsidRDefault="00926F7F" w:rsidP="00371E62">
      <w:pPr>
        <w:pStyle w:val="Akapitzlist"/>
        <w:numPr>
          <w:ilvl w:val="0"/>
          <w:numId w:val="3"/>
        </w:numPr>
        <w:tabs>
          <w:tab w:val="left" w:pos="284"/>
          <w:tab w:val="left" w:pos="3969"/>
        </w:tabs>
        <w:spacing w:after="120" w:line="240" w:lineRule="auto"/>
        <w:ind w:right="-71"/>
        <w:rPr>
          <w:rFonts w:ascii="Cambria" w:hAnsi="Cambria"/>
          <w:sz w:val="21"/>
          <w:szCs w:val="21"/>
        </w:rPr>
      </w:pPr>
      <w:r w:rsidRPr="00371E62">
        <w:rPr>
          <w:rFonts w:ascii="Cambria" w:hAnsi="Cambria"/>
          <w:sz w:val="21"/>
          <w:szCs w:val="21"/>
        </w:rPr>
        <w:t xml:space="preserve">Uzupełnij poniższe zdanie. </w:t>
      </w:r>
      <w:r w:rsidRPr="00371E62">
        <w:rPr>
          <w:rFonts w:ascii="Cambria" w:hAnsi="Cambria"/>
          <w:sz w:val="21"/>
          <w:szCs w:val="21"/>
        </w:rPr>
        <w:tab/>
      </w:r>
      <w:r w:rsidRPr="00371E62">
        <w:rPr>
          <w:rFonts w:ascii="Cambria" w:hAnsi="Cambria"/>
          <w:i/>
          <w:sz w:val="20"/>
          <w:szCs w:val="21"/>
        </w:rPr>
        <w:t>(0–1 p.)</w:t>
      </w:r>
      <w:r w:rsidRPr="00371E62">
        <w:rPr>
          <w:rFonts w:ascii="Cambria" w:hAnsi="Cambria"/>
          <w:sz w:val="20"/>
          <w:szCs w:val="21"/>
        </w:rPr>
        <w:t xml:space="preserve">  </w:t>
      </w:r>
    </w:p>
    <w:p w:rsidR="00926F7F" w:rsidRDefault="00926F7F" w:rsidP="00926F7F">
      <w:pPr>
        <w:ind w:left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Udział poszczególnych grup towarów w łącznej wartości obrotów handlu międzynarodowego</w:t>
      </w:r>
    </w:p>
    <w:p w:rsidR="00926F7F" w:rsidRPr="00371E62" w:rsidRDefault="00926F7F" w:rsidP="00371E62">
      <w:pPr>
        <w:spacing w:before="120"/>
        <w:ind w:left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to </w:t>
      </w:r>
      <w:r>
        <w:rPr>
          <w:rFonts w:ascii="Cambria" w:hAnsi="Cambria"/>
          <w:sz w:val="18"/>
          <w:szCs w:val="21"/>
        </w:rPr>
        <w:t>..........................................................................................................</w:t>
      </w:r>
      <w:r>
        <w:rPr>
          <w:rFonts w:ascii="Cambria" w:hAnsi="Cambria"/>
          <w:sz w:val="21"/>
          <w:szCs w:val="21"/>
        </w:rPr>
        <w:t>.</w:t>
      </w:r>
    </w:p>
    <w:p w:rsidR="00926F7F" w:rsidRDefault="00926F7F" w:rsidP="00371E62">
      <w:pPr>
        <w:numPr>
          <w:ilvl w:val="0"/>
          <w:numId w:val="3"/>
        </w:numPr>
        <w:tabs>
          <w:tab w:val="num" w:pos="284"/>
          <w:tab w:val="left" w:pos="3828"/>
        </w:tabs>
        <w:spacing w:after="120" w:line="240" w:lineRule="auto"/>
        <w:ind w:left="284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Wpisz obok zdania prawdziwego literę P, a obok fałszywego – literę F.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i/>
          <w:sz w:val="20"/>
          <w:szCs w:val="21"/>
        </w:rPr>
        <w:t>(0–2 p.)</w:t>
      </w:r>
      <w:r>
        <w:rPr>
          <w:rFonts w:ascii="Cambria" w:hAnsi="Cambria"/>
          <w:sz w:val="21"/>
          <w:szCs w:val="21"/>
        </w:rPr>
        <w:t xml:space="preserve">  </w:t>
      </w:r>
    </w:p>
    <w:p w:rsidR="00926F7F" w:rsidRDefault="00926F7F" w:rsidP="00371E6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67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 Unii Europejskiej dominuje handel z krajami spoza Wspólnoty.   </w:t>
      </w:r>
      <w:r>
        <w:rPr>
          <w:rFonts w:ascii="Cambria" w:hAnsi="Cambria"/>
          <w:sz w:val="18"/>
          <w:szCs w:val="21"/>
        </w:rPr>
        <w:t>......</w:t>
      </w:r>
    </w:p>
    <w:p w:rsidR="00926F7F" w:rsidRDefault="00926F7F" w:rsidP="00371E6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67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Stany Zjednoczone mają ujemny bilans handlowy.   </w:t>
      </w:r>
      <w:r>
        <w:rPr>
          <w:rFonts w:ascii="Cambria" w:hAnsi="Cambria"/>
          <w:sz w:val="18"/>
          <w:szCs w:val="21"/>
        </w:rPr>
        <w:t>......</w:t>
      </w:r>
    </w:p>
    <w:p w:rsidR="00926F7F" w:rsidRDefault="00926F7F" w:rsidP="00371E6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67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Kraje słabo rozwinięte gospodarczo eksportują głównie produkty rolne i surowce mineralne.    </w:t>
      </w:r>
      <w:r>
        <w:rPr>
          <w:rFonts w:ascii="Cambria" w:hAnsi="Cambria"/>
          <w:sz w:val="18"/>
          <w:szCs w:val="21"/>
        </w:rPr>
        <w:t>......</w:t>
      </w:r>
    </w:p>
    <w:p w:rsidR="00926F7F" w:rsidRDefault="00926F7F" w:rsidP="00371E62">
      <w:pPr>
        <w:numPr>
          <w:ilvl w:val="0"/>
          <w:numId w:val="3"/>
        </w:numPr>
        <w:tabs>
          <w:tab w:val="num" w:pos="360"/>
          <w:tab w:val="left" w:pos="3828"/>
        </w:tabs>
        <w:spacing w:after="0" w:line="240" w:lineRule="auto"/>
        <w:ind w:left="284" w:hanging="284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Wymień dwa czynniki sprzyjające rozwojowi handlu zagranicznego. 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i/>
          <w:sz w:val="20"/>
          <w:szCs w:val="21"/>
        </w:rPr>
        <w:t>(0–2 p.)</w:t>
      </w:r>
      <w:r>
        <w:rPr>
          <w:rFonts w:ascii="Cambria" w:hAnsi="Cambria"/>
          <w:sz w:val="21"/>
          <w:szCs w:val="21"/>
        </w:rPr>
        <w:t xml:space="preserve">  </w:t>
      </w:r>
    </w:p>
    <w:p w:rsidR="00926F7F" w:rsidRDefault="00926F7F" w:rsidP="00926F7F">
      <w:pPr>
        <w:spacing w:line="360" w:lineRule="auto"/>
        <w:ind w:left="720"/>
        <w:rPr>
          <w:rFonts w:ascii="Cambria" w:hAnsi="Cambria"/>
          <w:sz w:val="10"/>
          <w:szCs w:val="21"/>
        </w:rPr>
      </w:pPr>
    </w:p>
    <w:p w:rsidR="00926F7F" w:rsidRDefault="00926F7F" w:rsidP="00926F7F">
      <w:pPr>
        <w:numPr>
          <w:ilvl w:val="0"/>
          <w:numId w:val="2"/>
        </w:numPr>
        <w:spacing w:after="0" w:line="360" w:lineRule="auto"/>
        <w:rPr>
          <w:rFonts w:ascii="Cambria" w:hAnsi="Cambria"/>
          <w:sz w:val="18"/>
          <w:szCs w:val="21"/>
        </w:rPr>
      </w:pPr>
      <w:r>
        <w:rPr>
          <w:rFonts w:ascii="Cambria" w:hAnsi="Cambria"/>
          <w:sz w:val="18"/>
          <w:szCs w:val="21"/>
        </w:rPr>
        <w:t>..........................................................................................</w:t>
      </w:r>
    </w:p>
    <w:p w:rsidR="00371E62" w:rsidRPr="00371E62" w:rsidRDefault="00926F7F" w:rsidP="008855F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E62">
        <w:rPr>
          <w:rFonts w:ascii="Cambria" w:hAnsi="Cambria"/>
          <w:sz w:val="18"/>
          <w:szCs w:val="21"/>
        </w:rPr>
        <w:lastRenderedPageBreak/>
        <w:t>........................................................................................</w:t>
      </w:r>
    </w:p>
    <w:sectPr w:rsidR="00371E62" w:rsidRPr="00371E62" w:rsidSect="00371E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029C5"/>
    <w:multiLevelType w:val="hybridMultilevel"/>
    <w:tmpl w:val="4B6E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3AA"/>
    <w:multiLevelType w:val="hybridMultilevel"/>
    <w:tmpl w:val="9E92C3DC"/>
    <w:lvl w:ilvl="0" w:tplc="6870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A4E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7651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2A684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839F3"/>
    <w:multiLevelType w:val="hybridMultilevel"/>
    <w:tmpl w:val="9072D514"/>
    <w:lvl w:ilvl="0" w:tplc="5C549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41"/>
    <w:rsid w:val="00085241"/>
    <w:rsid w:val="001F079C"/>
    <w:rsid w:val="00371E62"/>
    <w:rsid w:val="00687679"/>
    <w:rsid w:val="00810462"/>
    <w:rsid w:val="00926F7F"/>
    <w:rsid w:val="00C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3B3E"/>
  <w15:chartTrackingRefBased/>
  <w15:docId w15:val="{2639CD2B-E7E3-4289-882C-297C8E4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E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E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rozsz_2/382_6_problemy_gosp_swiata/r2_6_05a.pdf" TargetMode="External"/><Relationship Id="rId5" Type="http://schemas.openxmlformats.org/officeDocument/2006/relationships/hyperlink" Target="https://www.geografia24.eu/geo_prezentacje_rozsz_2/382_6_problemy_gosp_swiata/r2_6_04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2020-05-12T21:24:00Z</dcterms:created>
  <dcterms:modified xsi:type="dcterms:W3CDTF">2020-05-12T21:49:00Z</dcterms:modified>
</cp:coreProperties>
</file>