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0" w:rsidRPr="00D47460" w:rsidRDefault="00D47460">
      <w:pPr>
        <w:rPr>
          <w:rFonts w:ascii="Times New Roman" w:hAnsi="Times New Roman" w:cs="Times New Roman"/>
          <w:b/>
          <w:sz w:val="28"/>
          <w:szCs w:val="28"/>
        </w:rPr>
      </w:pPr>
      <w:r w:rsidRPr="00D47460">
        <w:rPr>
          <w:rFonts w:ascii="Times New Roman" w:hAnsi="Times New Roman" w:cs="Times New Roman"/>
          <w:b/>
          <w:sz w:val="28"/>
          <w:szCs w:val="28"/>
        </w:rPr>
        <w:t>Geografia 29.04.2020.        Klasa 1P</w:t>
      </w:r>
    </w:p>
    <w:p w:rsidR="00D47460" w:rsidRPr="00D47460" w:rsidRDefault="00D47460">
      <w:pPr>
        <w:rPr>
          <w:rFonts w:ascii="Times New Roman" w:hAnsi="Times New Roman" w:cs="Times New Roman"/>
          <w:b/>
          <w:sz w:val="28"/>
          <w:szCs w:val="28"/>
        </w:rPr>
      </w:pPr>
      <w:r w:rsidRPr="00D47460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D47460">
        <w:rPr>
          <w:rFonts w:ascii="Times New Roman" w:hAnsi="Times New Roman" w:cs="Times New Roman"/>
          <w:b/>
          <w:sz w:val="28"/>
          <w:szCs w:val="28"/>
        </w:rPr>
        <w:t>„Wskaźniki rozwoju społeczno-gospodarczego”</w:t>
      </w:r>
      <w:r w:rsidRPr="00D47460">
        <w:rPr>
          <w:rFonts w:ascii="Times New Roman" w:hAnsi="Times New Roman" w:cs="Times New Roman"/>
          <w:b/>
          <w:sz w:val="28"/>
          <w:szCs w:val="28"/>
        </w:rPr>
        <w:t>.</w:t>
      </w:r>
    </w:p>
    <w:p w:rsidR="002C6729" w:rsidRDefault="00D47460" w:rsidP="00D47460">
      <w:pPr>
        <w:pStyle w:val="Akapitzlist"/>
        <w:numPr>
          <w:ilvl w:val="0"/>
          <w:numId w:val="1"/>
        </w:numPr>
      </w:pPr>
      <w:r w:rsidRPr="00D47460">
        <w:rPr>
          <w:rFonts w:ascii="Times New Roman" w:hAnsi="Times New Roman" w:cs="Times New Roman"/>
          <w:sz w:val="24"/>
          <w:szCs w:val="24"/>
        </w:rPr>
        <w:t xml:space="preserve">Zaloguj się na platformę </w:t>
      </w:r>
      <w:hyperlink r:id="rId6" w:history="1">
        <w:r w:rsidRPr="00D47460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Pr="00D47460">
        <w:rPr>
          <w:rFonts w:ascii="Times New Roman" w:hAnsi="Times New Roman" w:cs="Times New Roman"/>
          <w:sz w:val="24"/>
          <w:szCs w:val="24"/>
        </w:rPr>
        <w:t xml:space="preserve"> i zapoznaj z materiałem do lekcji „Wskaźniki rozwoju społeczno-gospodarczego”: </w:t>
      </w:r>
      <w:hyperlink r:id="rId7" w:history="1">
        <w:r w:rsidRPr="00D4746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https://epodreczniki.pl/a/wskazniki-rozwoju-spoleczno-gospodarczego/DklOAHsUQ</w:t>
        </w:r>
      </w:hyperlink>
      <w:r>
        <w:t xml:space="preserve"> </w:t>
      </w:r>
    </w:p>
    <w:p w:rsidR="00D47460" w:rsidRDefault="00D47460" w:rsidP="00D47460">
      <w:pPr>
        <w:pStyle w:val="Akapitzlist"/>
        <w:numPr>
          <w:ilvl w:val="0"/>
          <w:numId w:val="1"/>
        </w:numPr>
      </w:pPr>
      <w:r>
        <w:t>Wykonaj ćwiczenia interaktywne, które znajdują się na końcu lekcji.</w:t>
      </w:r>
      <w:r w:rsidR="00734936">
        <w:t xml:space="preserve"> Za wykonanie ćwiczeń dostaniesz plusa.</w:t>
      </w:r>
      <w:bookmarkStart w:id="0" w:name="_GoBack"/>
      <w:bookmarkEnd w:id="0"/>
    </w:p>
    <w:sectPr w:rsidR="00D4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FB4"/>
    <w:multiLevelType w:val="hybridMultilevel"/>
    <w:tmpl w:val="4A5A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2C6729"/>
    <w:rsid w:val="006E279E"/>
    <w:rsid w:val="00734936"/>
    <w:rsid w:val="00D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4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4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wskazniki-rozwoju-spoleczno-gospodarczego/DklOAHs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2020-04-28T22:44:00Z</dcterms:created>
  <dcterms:modified xsi:type="dcterms:W3CDTF">2020-04-28T22:52:00Z</dcterms:modified>
</cp:coreProperties>
</file>