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F3" w:rsidRDefault="00FC6AF3" w:rsidP="00FC6AF3">
      <w:pPr>
        <w:ind w:left="5241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19.06.2020</w:t>
      </w:r>
    </w:p>
    <w:p w:rsidR="004237E0" w:rsidRDefault="00FC6AF3" w:rsidP="00FC6AF3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C6AF3">
        <w:rPr>
          <w:rFonts w:ascii="Times New Roman" w:hAnsi="Times New Roman" w:cs="Times New Roman"/>
          <w:b/>
          <w:sz w:val="28"/>
          <w:szCs w:val="28"/>
        </w:rPr>
        <w:t>Oświeceniowy sentymentalizm. Twórczość Franciszka Karpińskiego.</w:t>
      </w:r>
    </w:p>
    <w:p w:rsidR="00FC6AF3" w:rsidRDefault="00FC6AF3" w:rsidP="00FC6AF3">
      <w:pPr>
        <w:rPr>
          <w:rFonts w:ascii="Times New Roman" w:hAnsi="Times New Roman" w:cs="Times New Roman"/>
          <w:sz w:val="28"/>
          <w:szCs w:val="28"/>
        </w:rPr>
      </w:pPr>
      <w:r w:rsidRPr="00FC6AF3">
        <w:rPr>
          <w:rFonts w:ascii="Times New Roman" w:hAnsi="Times New Roman" w:cs="Times New Roman"/>
          <w:sz w:val="28"/>
          <w:szCs w:val="28"/>
        </w:rPr>
        <w:t>Dowiedzieliście się już, że w okresie o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FC6AF3">
        <w:rPr>
          <w:rFonts w:ascii="Times New Roman" w:hAnsi="Times New Roman" w:cs="Times New Roman"/>
          <w:sz w:val="28"/>
          <w:szCs w:val="28"/>
        </w:rPr>
        <w:t>wiecenia</w:t>
      </w:r>
      <w:r>
        <w:rPr>
          <w:rFonts w:ascii="Times New Roman" w:hAnsi="Times New Roman" w:cs="Times New Roman"/>
          <w:sz w:val="28"/>
          <w:szCs w:val="28"/>
        </w:rPr>
        <w:t xml:space="preserve"> nurtem dominującym </w:t>
      </w:r>
      <w:r w:rsidR="00604C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w polskiej literaturze był </w:t>
      </w:r>
      <w:r w:rsidRPr="00FC6AF3">
        <w:rPr>
          <w:rFonts w:ascii="Times New Roman" w:hAnsi="Times New Roman" w:cs="Times New Roman"/>
          <w:color w:val="FF0000"/>
          <w:sz w:val="28"/>
          <w:szCs w:val="28"/>
        </w:rPr>
        <w:t>klasycyzm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C6AF3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C6AF3">
        <w:rPr>
          <w:rFonts w:ascii="Times New Roman" w:hAnsi="Times New Roman" w:cs="Times New Roman"/>
          <w:sz w:val="28"/>
          <w:szCs w:val="28"/>
        </w:rPr>
        <w:t xml:space="preserve">zątki tego nurtu wiązały się </w:t>
      </w:r>
      <w:r w:rsidR="00604C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6AF3">
        <w:rPr>
          <w:rFonts w:ascii="Times New Roman" w:hAnsi="Times New Roman" w:cs="Times New Roman"/>
          <w:sz w:val="28"/>
          <w:szCs w:val="28"/>
        </w:rPr>
        <w:t xml:space="preserve">z renesansem i odkryciem </w:t>
      </w:r>
      <w:r>
        <w:rPr>
          <w:rFonts w:ascii="Times New Roman" w:hAnsi="Times New Roman" w:cs="Times New Roman"/>
          <w:sz w:val="28"/>
          <w:szCs w:val="28"/>
        </w:rPr>
        <w:t>antycznych dzie</w:t>
      </w:r>
      <w:r w:rsidR="003414DA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4DA">
        <w:rPr>
          <w:rFonts w:ascii="Times New Roman" w:hAnsi="Times New Roman" w:cs="Times New Roman"/>
          <w:sz w:val="28"/>
          <w:szCs w:val="28"/>
        </w:rPr>
        <w:t xml:space="preserve"> Najwybitniejszym twórcą tego nurtu był w oświeceniu Ignacy Krasicki.                                                                       Równocześnie rozwijała się literatura </w:t>
      </w:r>
      <w:r w:rsidR="003414DA" w:rsidRPr="003414DA">
        <w:rPr>
          <w:rFonts w:ascii="Times New Roman" w:hAnsi="Times New Roman" w:cs="Times New Roman"/>
          <w:color w:val="FF0000"/>
          <w:sz w:val="28"/>
          <w:szCs w:val="28"/>
        </w:rPr>
        <w:t>rokoka</w:t>
      </w:r>
      <w:r w:rsidR="003414DA">
        <w:rPr>
          <w:rFonts w:ascii="Times New Roman" w:hAnsi="Times New Roman" w:cs="Times New Roman"/>
          <w:sz w:val="28"/>
          <w:szCs w:val="28"/>
        </w:rPr>
        <w:t xml:space="preserve">, służąca przede wszystkim rozrywce.                                                                                                                    Inne wartości wniósł do literatury </w:t>
      </w:r>
      <w:r w:rsidR="003414DA" w:rsidRPr="003414DA">
        <w:rPr>
          <w:rFonts w:ascii="Times New Roman" w:hAnsi="Times New Roman" w:cs="Times New Roman"/>
          <w:color w:val="FF0000"/>
          <w:sz w:val="28"/>
          <w:szCs w:val="28"/>
        </w:rPr>
        <w:t>sentymentalizm</w:t>
      </w:r>
      <w:r w:rsidR="003414DA">
        <w:rPr>
          <w:rFonts w:ascii="Times New Roman" w:hAnsi="Times New Roman" w:cs="Times New Roman"/>
          <w:sz w:val="28"/>
          <w:szCs w:val="28"/>
        </w:rPr>
        <w:t xml:space="preserve">. </w:t>
      </w:r>
      <w:r w:rsidR="003414DA" w:rsidRPr="00604CAC">
        <w:rPr>
          <w:rFonts w:ascii="Times New Roman" w:hAnsi="Times New Roman" w:cs="Times New Roman"/>
          <w:sz w:val="28"/>
          <w:szCs w:val="28"/>
          <w:u w:val="single"/>
        </w:rPr>
        <w:t>Stawiał on przed literaturą zadanie ukazywania wewnętrznych przeżyć twórcy i wyrażania uczuć innych</w:t>
      </w:r>
      <w:r w:rsidR="003414DA">
        <w:rPr>
          <w:rFonts w:ascii="Times New Roman" w:hAnsi="Times New Roman" w:cs="Times New Roman"/>
          <w:sz w:val="28"/>
          <w:szCs w:val="28"/>
        </w:rPr>
        <w:t xml:space="preserve"> ludzi. Ulubionymi gatunkami poetów tego nurtu była </w:t>
      </w:r>
      <w:r w:rsidR="003414DA" w:rsidRPr="00604CAC">
        <w:rPr>
          <w:rFonts w:ascii="Times New Roman" w:hAnsi="Times New Roman" w:cs="Times New Roman"/>
          <w:sz w:val="28"/>
          <w:szCs w:val="28"/>
          <w:u w:val="single"/>
        </w:rPr>
        <w:t>sielanka, elegia i pieśń.</w:t>
      </w:r>
      <w:r w:rsidR="003414DA">
        <w:rPr>
          <w:rFonts w:ascii="Times New Roman" w:hAnsi="Times New Roman" w:cs="Times New Roman"/>
          <w:sz w:val="28"/>
          <w:szCs w:val="28"/>
        </w:rPr>
        <w:t xml:space="preserve"> Przykładem poety tworzącego w duchu sentymentalizmu był Franciszek Karpiński. </w:t>
      </w:r>
    </w:p>
    <w:p w:rsidR="00604CAC" w:rsidRPr="00FC6AF3" w:rsidRDefault="00604CAC" w:rsidP="00FC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o twórcy i jego utworach dowiecie się z e-podręcznika, który udostępnię o godz. 8.</w:t>
      </w:r>
    </w:p>
    <w:sectPr w:rsidR="00604CAC" w:rsidRPr="00FC6AF3" w:rsidSect="004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AF3"/>
    <w:rsid w:val="003414DA"/>
    <w:rsid w:val="004237E0"/>
    <w:rsid w:val="00604CAC"/>
    <w:rsid w:val="00F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2020-06-18T20:48:00Z</dcterms:created>
  <dcterms:modified xsi:type="dcterms:W3CDTF">2020-06-18T21:11:00Z</dcterms:modified>
</cp:coreProperties>
</file>