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59" w:rsidRDefault="00B95759" w:rsidP="00B95759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23.06.2020</w:t>
      </w:r>
    </w:p>
    <w:p w:rsidR="001B73D9" w:rsidRDefault="00B957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B95759">
        <w:rPr>
          <w:rFonts w:ascii="Times New Roman" w:hAnsi="Times New Roman" w:cs="Times New Roman"/>
          <w:b/>
          <w:sz w:val="28"/>
          <w:szCs w:val="28"/>
        </w:rPr>
        <w:t>Powieść historyczna w okresie pozytywizmu.</w:t>
      </w:r>
    </w:p>
    <w:p w:rsidR="00B95759" w:rsidRDefault="00B95759">
      <w:pPr>
        <w:rPr>
          <w:rFonts w:ascii="Times New Roman" w:hAnsi="Times New Roman" w:cs="Times New Roman"/>
          <w:sz w:val="28"/>
          <w:szCs w:val="28"/>
          <w:u w:val="single"/>
        </w:rPr>
      </w:pPr>
      <w:r w:rsidRPr="00B95759">
        <w:rPr>
          <w:rFonts w:ascii="Times New Roman" w:hAnsi="Times New Roman" w:cs="Times New Roman"/>
          <w:sz w:val="28"/>
          <w:szCs w:val="28"/>
        </w:rPr>
        <w:t>W okresie p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95759">
        <w:rPr>
          <w:rFonts w:ascii="Times New Roman" w:hAnsi="Times New Roman" w:cs="Times New Roman"/>
          <w:sz w:val="28"/>
          <w:szCs w:val="28"/>
        </w:rPr>
        <w:t>zytywizmu</w:t>
      </w:r>
      <w:r>
        <w:rPr>
          <w:rFonts w:ascii="Times New Roman" w:hAnsi="Times New Roman" w:cs="Times New Roman"/>
          <w:sz w:val="28"/>
          <w:szCs w:val="28"/>
        </w:rPr>
        <w:t xml:space="preserve">, jak wiecie, rozwijały się przede wszystkim gatunki prozatorskie. Poznaliście </w:t>
      </w:r>
      <w:r w:rsidRPr="006A4FEC">
        <w:rPr>
          <w:rFonts w:ascii="Times New Roman" w:hAnsi="Times New Roman" w:cs="Times New Roman"/>
          <w:color w:val="4F81BD" w:themeColor="accent1"/>
          <w:sz w:val="28"/>
          <w:szCs w:val="28"/>
        </w:rPr>
        <w:t>nowele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 xml:space="preserve">Mendel Gdański,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Jamioł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Kamizelka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4FEC">
        <w:rPr>
          <w:rFonts w:ascii="Times New Roman" w:hAnsi="Times New Roman" w:cs="Times New Roman"/>
          <w:color w:val="4F81BD" w:themeColor="accent1"/>
          <w:sz w:val="28"/>
          <w:szCs w:val="28"/>
        </w:rPr>
        <w:t>powieści realistyczne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95759">
        <w:rPr>
          <w:rFonts w:ascii="Times New Roman" w:hAnsi="Times New Roman" w:cs="Times New Roman"/>
          <w:i/>
          <w:sz w:val="28"/>
          <w:szCs w:val="28"/>
        </w:rPr>
        <w:t>Lalka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5759">
        <w:rPr>
          <w:rFonts w:ascii="Times New Roman" w:hAnsi="Times New Roman" w:cs="Times New Roman"/>
          <w:i/>
          <w:sz w:val="28"/>
          <w:szCs w:val="28"/>
        </w:rPr>
        <w:t>Nad Niemnem</w:t>
      </w:r>
      <w:r>
        <w:rPr>
          <w:rFonts w:ascii="Times New Roman" w:hAnsi="Times New Roman" w:cs="Times New Roman"/>
          <w:sz w:val="28"/>
          <w:szCs w:val="28"/>
        </w:rPr>
        <w:t xml:space="preserve">)  i </w:t>
      </w:r>
      <w:r w:rsidRPr="006A4FEC">
        <w:rPr>
          <w:rFonts w:ascii="Times New Roman" w:hAnsi="Times New Roman" w:cs="Times New Roman"/>
          <w:color w:val="4F81BD" w:themeColor="accent1"/>
          <w:sz w:val="28"/>
          <w:szCs w:val="28"/>
        </w:rPr>
        <w:t>powieść psychologiczną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95759">
        <w:rPr>
          <w:rFonts w:ascii="Times New Roman" w:hAnsi="Times New Roman" w:cs="Times New Roman"/>
          <w:i/>
          <w:sz w:val="28"/>
          <w:szCs w:val="28"/>
        </w:rPr>
        <w:t>Zbrodnia i kara</w:t>
      </w:r>
      <w:r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Pr="00B95759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g</w:t>
      </w:r>
      <w:r w:rsidRPr="00B95759">
        <w:rPr>
          <w:rFonts w:ascii="Times New Roman" w:hAnsi="Times New Roman" w:cs="Times New Roman"/>
          <w:sz w:val="28"/>
          <w:szCs w:val="28"/>
        </w:rPr>
        <w:t>romną po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B95759">
        <w:rPr>
          <w:rFonts w:ascii="Times New Roman" w:hAnsi="Times New Roman" w:cs="Times New Roman"/>
          <w:sz w:val="28"/>
          <w:szCs w:val="28"/>
        </w:rPr>
        <w:t xml:space="preserve">ularnością cieszyły się również </w:t>
      </w:r>
      <w:r w:rsidRPr="006A4FEC">
        <w:rPr>
          <w:rFonts w:ascii="Times New Roman" w:hAnsi="Times New Roman" w:cs="Times New Roman"/>
          <w:color w:val="4F81BD" w:themeColor="accent1"/>
          <w:sz w:val="28"/>
          <w:szCs w:val="28"/>
        </w:rPr>
        <w:t>powieści historyczne</w:t>
      </w:r>
      <w:r>
        <w:rPr>
          <w:rFonts w:ascii="Times New Roman" w:hAnsi="Times New Roman" w:cs="Times New Roman"/>
          <w:sz w:val="28"/>
          <w:szCs w:val="28"/>
        </w:rPr>
        <w:t xml:space="preserve">, które często najpierw drukowano w czasopismach, a następnie wydawano w formie książkowej. Tak postępował m.in. </w:t>
      </w:r>
      <w:r w:rsidRPr="006A4FEC">
        <w:rPr>
          <w:rFonts w:ascii="Times New Roman" w:hAnsi="Times New Roman" w:cs="Times New Roman"/>
          <w:color w:val="FF0000"/>
          <w:sz w:val="28"/>
          <w:szCs w:val="28"/>
        </w:rPr>
        <w:t>Henryk Sienkiewicz</w:t>
      </w:r>
      <w:r w:rsidR="006A4FEC">
        <w:rPr>
          <w:rFonts w:ascii="Times New Roman" w:hAnsi="Times New Roman" w:cs="Times New Roman"/>
          <w:sz w:val="28"/>
          <w:szCs w:val="28"/>
        </w:rPr>
        <w:t>, najbardziej znany polski twórca powieści historycznych. Największe uznanie zdobyła jego „</w:t>
      </w:r>
      <w:r w:rsidR="006A4FEC" w:rsidRPr="006A4FEC">
        <w:rPr>
          <w:rFonts w:ascii="Times New Roman" w:hAnsi="Times New Roman" w:cs="Times New Roman"/>
          <w:color w:val="FF0000"/>
          <w:sz w:val="28"/>
          <w:szCs w:val="28"/>
        </w:rPr>
        <w:t>Trylogia</w:t>
      </w:r>
      <w:r w:rsidR="006A4FEC">
        <w:rPr>
          <w:rFonts w:ascii="Times New Roman" w:hAnsi="Times New Roman" w:cs="Times New Roman"/>
          <w:sz w:val="28"/>
          <w:szCs w:val="28"/>
        </w:rPr>
        <w:t>” (</w:t>
      </w:r>
      <w:r w:rsidR="006A4FEC" w:rsidRPr="006A4FEC">
        <w:rPr>
          <w:rFonts w:ascii="Times New Roman" w:hAnsi="Times New Roman" w:cs="Times New Roman"/>
          <w:i/>
          <w:color w:val="FF0000"/>
          <w:sz w:val="28"/>
          <w:szCs w:val="28"/>
        </w:rPr>
        <w:t>O</w:t>
      </w:r>
      <w:r w:rsidR="006A4FE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gniem i mieczem, Potop, Pan Wołodyjowski). </w:t>
      </w:r>
      <w:r w:rsidR="006A4FEC" w:rsidRPr="006A4FEC">
        <w:rPr>
          <w:rFonts w:ascii="Times New Roman" w:hAnsi="Times New Roman" w:cs="Times New Roman"/>
          <w:sz w:val="28"/>
          <w:szCs w:val="28"/>
        </w:rPr>
        <w:t xml:space="preserve">Akcja tych utworów rozgrywa się w XVII wieku. </w:t>
      </w:r>
      <w:r w:rsidR="006A4FEC">
        <w:rPr>
          <w:rFonts w:ascii="Times New Roman" w:hAnsi="Times New Roman" w:cs="Times New Roman"/>
          <w:sz w:val="28"/>
          <w:szCs w:val="28"/>
        </w:rPr>
        <w:t xml:space="preserve">W średniowieczu osadzona jest akcja innej znanej książki Sienkiewicza, czyli  powieści </w:t>
      </w:r>
      <w:r w:rsidR="006A4FEC" w:rsidRPr="006A4FEC">
        <w:rPr>
          <w:rFonts w:ascii="Times New Roman" w:hAnsi="Times New Roman" w:cs="Times New Roman"/>
          <w:i/>
          <w:color w:val="FF0000"/>
          <w:sz w:val="28"/>
          <w:szCs w:val="28"/>
        </w:rPr>
        <w:t>Krzyżacy</w:t>
      </w:r>
      <w:r w:rsidR="006A4FE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. </w:t>
      </w:r>
      <w:r w:rsidR="006A4FEC" w:rsidRPr="006A4FEC">
        <w:rPr>
          <w:rFonts w:ascii="Times New Roman" w:hAnsi="Times New Roman" w:cs="Times New Roman"/>
          <w:sz w:val="28"/>
          <w:szCs w:val="28"/>
        </w:rPr>
        <w:t>Poznaliś</w:t>
      </w:r>
      <w:r w:rsidR="006A4FEC">
        <w:rPr>
          <w:rFonts w:ascii="Times New Roman" w:hAnsi="Times New Roman" w:cs="Times New Roman"/>
          <w:sz w:val="28"/>
          <w:szCs w:val="28"/>
        </w:rPr>
        <w:t>c</w:t>
      </w:r>
      <w:r w:rsidR="006A4FEC" w:rsidRPr="006A4FEC">
        <w:rPr>
          <w:rFonts w:ascii="Times New Roman" w:hAnsi="Times New Roman" w:cs="Times New Roman"/>
          <w:sz w:val="28"/>
          <w:szCs w:val="28"/>
        </w:rPr>
        <w:t>ie ją na wcześniejszym etapie edukacyjnym</w:t>
      </w:r>
      <w:r w:rsidR="006A4FEC">
        <w:rPr>
          <w:rFonts w:ascii="Times New Roman" w:hAnsi="Times New Roman" w:cs="Times New Roman"/>
          <w:sz w:val="28"/>
          <w:szCs w:val="28"/>
        </w:rPr>
        <w:t>. Za inn</w:t>
      </w:r>
      <w:r w:rsidR="00285705">
        <w:rPr>
          <w:rFonts w:ascii="Times New Roman" w:hAnsi="Times New Roman" w:cs="Times New Roman"/>
          <w:sz w:val="28"/>
          <w:szCs w:val="28"/>
        </w:rPr>
        <w:t>ą</w:t>
      </w:r>
      <w:r w:rsidR="006A4FEC">
        <w:rPr>
          <w:rFonts w:ascii="Times New Roman" w:hAnsi="Times New Roman" w:cs="Times New Roman"/>
          <w:sz w:val="28"/>
          <w:szCs w:val="28"/>
        </w:rPr>
        <w:t xml:space="preserve"> powieść z czasów pierwszych </w:t>
      </w:r>
      <w:r w:rsidR="00285705">
        <w:rPr>
          <w:rFonts w:ascii="Times New Roman" w:hAnsi="Times New Roman" w:cs="Times New Roman"/>
          <w:sz w:val="28"/>
          <w:szCs w:val="28"/>
        </w:rPr>
        <w:t xml:space="preserve">chrześcijan, </w:t>
      </w:r>
      <w:proofErr w:type="spellStart"/>
      <w:r w:rsidR="00285705">
        <w:rPr>
          <w:rFonts w:ascii="Times New Roman" w:hAnsi="Times New Roman" w:cs="Times New Roman"/>
          <w:i/>
          <w:color w:val="FF0000"/>
          <w:sz w:val="28"/>
          <w:szCs w:val="28"/>
        </w:rPr>
        <w:t>Quovadis</w:t>
      </w:r>
      <w:proofErr w:type="spellEnd"/>
      <w:r w:rsidR="0028570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, </w:t>
      </w:r>
      <w:r w:rsidR="00285705" w:rsidRPr="00285705">
        <w:rPr>
          <w:rFonts w:ascii="Times New Roman" w:hAnsi="Times New Roman" w:cs="Times New Roman"/>
          <w:sz w:val="28"/>
          <w:szCs w:val="28"/>
        </w:rPr>
        <w:t>pisarz</w:t>
      </w:r>
      <w:r w:rsidR="00285705">
        <w:rPr>
          <w:rFonts w:ascii="Times New Roman" w:hAnsi="Times New Roman" w:cs="Times New Roman"/>
          <w:sz w:val="28"/>
          <w:szCs w:val="28"/>
        </w:rPr>
        <w:t xml:space="preserve"> otrzymał </w:t>
      </w:r>
      <w:r w:rsidR="00285705" w:rsidRPr="00285705">
        <w:rPr>
          <w:rFonts w:ascii="Times New Roman" w:hAnsi="Times New Roman" w:cs="Times New Roman"/>
          <w:sz w:val="28"/>
          <w:szCs w:val="28"/>
          <w:u w:val="single"/>
        </w:rPr>
        <w:t>literacką Nagrodę Nobla w 1905 roku.</w:t>
      </w:r>
    </w:p>
    <w:p w:rsidR="00A17EEB" w:rsidRPr="00F15B0F" w:rsidRDefault="0028570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85705">
        <w:rPr>
          <w:rFonts w:ascii="Times New Roman" w:hAnsi="Times New Roman" w:cs="Times New Roman"/>
          <w:sz w:val="28"/>
          <w:szCs w:val="28"/>
        </w:rPr>
        <w:t>Chciałabym</w:t>
      </w:r>
      <w:r>
        <w:rPr>
          <w:rFonts w:ascii="Times New Roman" w:hAnsi="Times New Roman" w:cs="Times New Roman"/>
          <w:sz w:val="28"/>
          <w:szCs w:val="28"/>
        </w:rPr>
        <w:t xml:space="preserve">, abyście ostatnie lekcje języka polskiego w tym roku szkolnym poświęcili filmowym adaptacjom utworów </w:t>
      </w:r>
      <w:proofErr w:type="spellStart"/>
      <w:r w:rsidRPr="00285705">
        <w:rPr>
          <w:rFonts w:ascii="Times New Roman" w:hAnsi="Times New Roman" w:cs="Times New Roman"/>
          <w:color w:val="FF0000"/>
          <w:sz w:val="28"/>
          <w:szCs w:val="28"/>
        </w:rPr>
        <w:t>Litwosa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(taki pseudonim literacki przyjął autor). Jeśli nie uda się w tym tygodniu obejrzeć wszystkich ekranizacji , znajdźcie na to czas w okresie wakacji.</w:t>
      </w:r>
      <w:r w:rsidR="00CF34E3">
        <w:rPr>
          <w:rFonts w:ascii="Times New Roman" w:hAnsi="Times New Roman" w:cs="Times New Roman"/>
          <w:sz w:val="28"/>
          <w:szCs w:val="28"/>
        </w:rPr>
        <w:t xml:space="preserve"> Zacznijmy od filmowej adaptacji powieści </w:t>
      </w:r>
      <w:r w:rsidR="00CF34E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Quo </w:t>
      </w:r>
      <w:proofErr w:type="spellStart"/>
      <w:r w:rsidR="00CF34E3">
        <w:rPr>
          <w:rFonts w:ascii="Times New Roman" w:hAnsi="Times New Roman" w:cs="Times New Roman"/>
          <w:i/>
          <w:color w:val="FF0000"/>
          <w:sz w:val="28"/>
          <w:szCs w:val="28"/>
        </w:rPr>
        <w:t>vadis</w:t>
      </w:r>
      <w:proofErr w:type="spellEnd"/>
      <w:r w:rsidR="00CF34E3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="00F15B0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F15B0F">
        <w:rPr>
          <w:rFonts w:ascii="Times New Roman" w:hAnsi="Times New Roman" w:cs="Times New Roman"/>
          <w:sz w:val="28"/>
          <w:szCs w:val="28"/>
        </w:rPr>
        <w:t xml:space="preserve">W 1951 roku </w:t>
      </w:r>
      <w:proofErr w:type="spellStart"/>
      <w:r w:rsidR="00F15B0F">
        <w:rPr>
          <w:rFonts w:ascii="Times New Roman" w:hAnsi="Times New Roman" w:cs="Times New Roman"/>
          <w:sz w:val="28"/>
          <w:szCs w:val="28"/>
        </w:rPr>
        <w:t>Marvyn</w:t>
      </w:r>
      <w:proofErr w:type="spellEnd"/>
      <w:r w:rsidR="00F15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B0F">
        <w:rPr>
          <w:rFonts w:ascii="Times New Roman" w:hAnsi="Times New Roman" w:cs="Times New Roman"/>
          <w:sz w:val="28"/>
          <w:szCs w:val="28"/>
        </w:rPr>
        <w:t>LeRoy</w:t>
      </w:r>
      <w:proofErr w:type="spellEnd"/>
      <w:r w:rsidR="00F15B0F">
        <w:rPr>
          <w:rFonts w:ascii="Times New Roman" w:hAnsi="Times New Roman" w:cs="Times New Roman"/>
          <w:sz w:val="28"/>
          <w:szCs w:val="28"/>
        </w:rPr>
        <w:t xml:space="preserve"> nakręcił chyba najbardziej znaną filmowa wersję utworu Sienkiewicza , polską  produkcję wyreżyserował uznany reżyser Jerzy Kawalerowicz. Oba filmy znajdziecie na </w:t>
      </w:r>
      <w:proofErr w:type="spellStart"/>
      <w:r w:rsidR="00F15B0F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F15B0F">
        <w:rPr>
          <w:rFonts w:ascii="Times New Roman" w:hAnsi="Times New Roman" w:cs="Times New Roman"/>
          <w:sz w:val="28"/>
          <w:szCs w:val="28"/>
        </w:rPr>
        <w:t xml:space="preserve"> Tube. </w:t>
      </w:r>
    </w:p>
    <w:p w:rsidR="00285705" w:rsidRPr="00A17EEB" w:rsidRDefault="00A17EEB">
      <w:pPr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A17EEB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https://youtu.be/fh_MCdofd0M</w:t>
      </w:r>
    </w:p>
    <w:sectPr w:rsidR="00285705" w:rsidRPr="00A17EEB" w:rsidSect="001B7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95759"/>
    <w:rsid w:val="000970E4"/>
    <w:rsid w:val="001B73D9"/>
    <w:rsid w:val="00285705"/>
    <w:rsid w:val="00574915"/>
    <w:rsid w:val="00673CC2"/>
    <w:rsid w:val="006A4FEC"/>
    <w:rsid w:val="00A17EEB"/>
    <w:rsid w:val="00B95759"/>
    <w:rsid w:val="00CF34E3"/>
    <w:rsid w:val="00DB5265"/>
    <w:rsid w:val="00F15B0F"/>
    <w:rsid w:val="00F1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7</cp:revision>
  <dcterms:created xsi:type="dcterms:W3CDTF">2020-06-22T18:15:00Z</dcterms:created>
  <dcterms:modified xsi:type="dcterms:W3CDTF">2020-06-23T06:25:00Z</dcterms:modified>
</cp:coreProperties>
</file>