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Pr="00421183" w:rsidRDefault="00421183" w:rsidP="00421183">
      <w:pPr>
        <w:ind w:left="6372" w:firstLine="708"/>
        <w:rPr>
          <w:rFonts w:ascii="Times New Roman" w:hAnsi="Times New Roman" w:cs="Times New Roman"/>
        </w:rPr>
      </w:pPr>
      <w:r w:rsidRPr="00421183">
        <w:rPr>
          <w:rFonts w:ascii="Times New Roman" w:hAnsi="Times New Roman" w:cs="Times New Roman"/>
        </w:rPr>
        <w:t>12. XI. 2020</w:t>
      </w:r>
    </w:p>
    <w:p w:rsidR="00F14741" w:rsidRDefault="00F14741"/>
    <w:p w:rsidR="00F14741" w:rsidRDefault="00F14741">
      <w:pPr>
        <w:rPr>
          <w:rFonts w:ascii="Times New Roman" w:hAnsi="Times New Roman" w:cs="Times New Roman"/>
          <w:b/>
          <w:sz w:val="28"/>
          <w:szCs w:val="28"/>
        </w:rPr>
      </w:pPr>
      <w:r w:rsidRPr="00F14741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741">
        <w:rPr>
          <w:rFonts w:ascii="Times New Roman" w:hAnsi="Times New Roman" w:cs="Times New Roman"/>
          <w:b/>
          <w:sz w:val="28"/>
          <w:szCs w:val="28"/>
        </w:rPr>
        <w:t>Język jako system znaków. Akt komunikacji</w:t>
      </w:r>
      <w:r w:rsidR="007176CB">
        <w:rPr>
          <w:rFonts w:ascii="Times New Roman" w:hAnsi="Times New Roman" w:cs="Times New Roman"/>
          <w:b/>
          <w:sz w:val="28"/>
          <w:szCs w:val="28"/>
        </w:rPr>
        <w:t xml:space="preserve"> językowej</w:t>
      </w:r>
      <w:r w:rsidRPr="00F14741">
        <w:rPr>
          <w:rFonts w:ascii="Times New Roman" w:hAnsi="Times New Roman" w:cs="Times New Roman"/>
          <w:b/>
          <w:sz w:val="28"/>
          <w:szCs w:val="28"/>
        </w:rPr>
        <w:t>.</w:t>
      </w:r>
      <w:r w:rsidR="007176CB">
        <w:rPr>
          <w:rFonts w:ascii="Times New Roman" w:hAnsi="Times New Roman" w:cs="Times New Roman"/>
          <w:b/>
          <w:sz w:val="28"/>
          <w:szCs w:val="28"/>
        </w:rPr>
        <w:t>(</w:t>
      </w:r>
      <w:r w:rsidR="007176CB" w:rsidRPr="007176CB">
        <w:rPr>
          <w:rFonts w:ascii="Times New Roman" w:hAnsi="Times New Roman" w:cs="Times New Roman"/>
          <w:sz w:val="28"/>
          <w:szCs w:val="28"/>
        </w:rPr>
        <w:t>2 godz.)</w:t>
      </w:r>
    </w:p>
    <w:p w:rsidR="00F14741" w:rsidRDefault="00F14741">
      <w:pPr>
        <w:rPr>
          <w:rFonts w:ascii="Times New Roman" w:hAnsi="Times New Roman" w:cs="Times New Roman"/>
        </w:rPr>
      </w:pPr>
    </w:p>
    <w:p w:rsidR="00F14741" w:rsidRDefault="00F14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lekcji.</w:t>
      </w:r>
    </w:p>
    <w:p w:rsidR="00F14741" w:rsidRPr="00F14741" w:rsidRDefault="00F14741" w:rsidP="00F147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Zapoznanie  z pojęciami: </w:t>
      </w:r>
      <w:r w:rsidRPr="00F14741">
        <w:rPr>
          <w:rFonts w:ascii="Times New Roman" w:hAnsi="Times New Roman" w:cs="Times New Roman"/>
          <w:i/>
        </w:rPr>
        <w:t>znaki</w:t>
      </w:r>
      <w:r>
        <w:rPr>
          <w:rFonts w:ascii="Times New Roman" w:hAnsi="Times New Roman" w:cs="Times New Roman"/>
        </w:rPr>
        <w:t xml:space="preserve"> </w:t>
      </w:r>
      <w:r w:rsidRPr="00F14741">
        <w:rPr>
          <w:rFonts w:ascii="Times New Roman" w:hAnsi="Times New Roman" w:cs="Times New Roman"/>
          <w:i/>
        </w:rPr>
        <w:t>naturalne i konwencjonalne, akt komunikacji, kod, ikony.</w:t>
      </w:r>
    </w:p>
    <w:p w:rsidR="00F14741" w:rsidRDefault="00F14741" w:rsidP="00F147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schematu aktu komunikacji.</w:t>
      </w:r>
    </w:p>
    <w:p w:rsidR="00421183" w:rsidRDefault="00F14741" w:rsidP="00F147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umiejętności rozpoznawania i nazywania elemen</w:t>
      </w:r>
      <w:r w:rsidR="00421183">
        <w:rPr>
          <w:rFonts w:ascii="Times New Roman" w:hAnsi="Times New Roman" w:cs="Times New Roman"/>
        </w:rPr>
        <w:t>tów aktu komunikacji.</w:t>
      </w:r>
    </w:p>
    <w:p w:rsidR="00421183" w:rsidRPr="00421183" w:rsidRDefault="00421183" w:rsidP="00421183">
      <w:pPr>
        <w:rPr>
          <w:rFonts w:ascii="Times New Roman" w:hAnsi="Times New Roman" w:cs="Times New Roman"/>
        </w:rPr>
      </w:pPr>
    </w:p>
    <w:p w:rsidR="00F14741" w:rsidRDefault="00421183" w:rsidP="00421183">
      <w:pPr>
        <w:rPr>
          <w:rFonts w:ascii="Times New Roman" w:hAnsi="Times New Roman" w:cs="Times New Roman"/>
          <w:sz w:val="28"/>
          <w:szCs w:val="28"/>
        </w:rPr>
      </w:pPr>
      <w:r w:rsidRPr="00421183">
        <w:rPr>
          <w:rFonts w:ascii="Times New Roman" w:hAnsi="Times New Roman" w:cs="Times New Roman"/>
          <w:sz w:val="28"/>
          <w:szCs w:val="28"/>
        </w:rPr>
        <w:t xml:space="preserve">Treści dotyczące tematu </w:t>
      </w:r>
      <w:r w:rsidR="00F14741" w:rsidRPr="0042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znajdują się w podręczniku na s. 81-84.</w:t>
      </w:r>
      <w:r w:rsidR="00CD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62" w:rsidRPr="00CD4562" w:rsidRDefault="00CD4562" w:rsidP="004211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4562">
        <w:rPr>
          <w:rFonts w:ascii="Times New Roman" w:hAnsi="Times New Roman" w:cs="Times New Roman"/>
          <w:sz w:val="28"/>
          <w:szCs w:val="28"/>
          <w:u w:val="single"/>
        </w:rPr>
        <w:t>Uzupełnijcie w zeszycie poniższe zdania</w:t>
      </w:r>
    </w:p>
    <w:p w:rsidR="00CD4562" w:rsidRDefault="00CD4562" w:rsidP="0042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Znaki naturalne to np.:………………………………………………………</w:t>
      </w:r>
    </w:p>
    <w:p w:rsidR="00CD4562" w:rsidRPr="00421183" w:rsidRDefault="00CD4562" w:rsidP="0042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Przykłady znaków konwencjonalnych:……………………………………..</w:t>
      </w:r>
    </w:p>
    <w:p w:rsidR="00DC3ECC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 xml:space="preserve">Podstawową jednostką komunikacji językowej jest </w:t>
      </w:r>
      <w:r w:rsidRPr="001E256F">
        <w:rPr>
          <w:rFonts w:ascii="Times New Roman" w:hAnsi="Times New Roman" w:cs="Times New Roman"/>
          <w:color w:val="FF0000"/>
        </w:rPr>
        <w:t>akt komunikacji</w:t>
      </w:r>
      <w:r w:rsidRPr="001E256F">
        <w:rPr>
          <w:rFonts w:ascii="Times New Roman" w:hAnsi="Times New Roman" w:cs="Times New Roman"/>
          <w:color w:val="1B1B1B"/>
        </w:rPr>
        <w:t xml:space="preserve">, czyli </w:t>
      </w:r>
      <w:r w:rsidRPr="001E256F">
        <w:rPr>
          <w:rFonts w:ascii="Times New Roman" w:hAnsi="Times New Roman" w:cs="Times New Roman"/>
          <w:color w:val="FF0000"/>
        </w:rPr>
        <w:t>użycie języka do</w:t>
      </w:r>
      <w:r w:rsidRPr="001E256F">
        <w:rPr>
          <w:rFonts w:ascii="Times New Roman" w:hAnsi="Times New Roman" w:cs="Times New Roman"/>
          <w:color w:val="1B1B1B"/>
        </w:rPr>
        <w:t xml:space="preserve"> </w:t>
      </w:r>
      <w:r w:rsidRPr="001E256F">
        <w:rPr>
          <w:rFonts w:ascii="Times New Roman" w:hAnsi="Times New Roman" w:cs="Times New Roman"/>
          <w:color w:val="FF0000"/>
        </w:rPr>
        <w:t>porozumiewania się, czynność mówienia lub</w:t>
      </w:r>
      <w:r w:rsidRPr="001E256F">
        <w:rPr>
          <w:rFonts w:ascii="Times New Roman" w:hAnsi="Times New Roman" w:cs="Times New Roman"/>
          <w:color w:val="1B1B1B"/>
        </w:rPr>
        <w:t xml:space="preserve"> </w:t>
      </w:r>
      <w:r w:rsidRPr="001E256F">
        <w:rPr>
          <w:rFonts w:ascii="Times New Roman" w:hAnsi="Times New Roman" w:cs="Times New Roman"/>
          <w:color w:val="FF0000"/>
        </w:rPr>
        <w:t>pisania wraz z intencją (zamiarem) nadawcy</w:t>
      </w:r>
      <w:r w:rsidRPr="001E256F">
        <w:rPr>
          <w:rFonts w:ascii="Times New Roman" w:hAnsi="Times New Roman" w:cs="Times New Roman"/>
          <w:color w:val="1B1B1B"/>
        </w:rPr>
        <w:t xml:space="preserve">. </w:t>
      </w:r>
      <w:r>
        <w:rPr>
          <w:rFonts w:ascii="Times New Roman" w:hAnsi="Times New Roman" w:cs="Times New Roman"/>
          <w:color w:val="1B1B1B"/>
        </w:rPr>
        <w:t>Schemat aktu komunikacji można przedstawić następująco.</w:t>
      </w:r>
    </w:p>
    <w:p w:rsidR="00F14741" w:rsidRPr="00F14741" w:rsidRDefault="00DC3ECC">
      <w:pPr>
        <w:rPr>
          <w:b/>
        </w:rPr>
      </w:pPr>
      <w:r w:rsidRPr="00DC3ECC">
        <w:rPr>
          <w:b/>
          <w:noProof/>
        </w:rPr>
        <w:drawing>
          <wp:inline distT="0" distB="0" distL="0" distR="0">
            <wp:extent cx="5652000" cy="4496339"/>
            <wp:effectExtent l="19050" t="0" r="5850" b="0"/>
            <wp:docPr id="1" name="Obraz 3" descr="Schemat Jakobson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 Jakobson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449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CC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955D31">
        <w:rPr>
          <w:rFonts w:ascii="Times New Roman" w:hAnsi="Times New Roman" w:cs="Times New Roman"/>
          <w:b/>
          <w:bCs/>
          <w:color w:val="0070C0"/>
        </w:rPr>
        <w:t>NADAWCA</w:t>
      </w:r>
      <w:r w:rsidRPr="001E256F">
        <w:rPr>
          <w:rFonts w:ascii="Times New Roman" w:hAnsi="Times New Roman" w:cs="Times New Roman"/>
          <w:color w:val="1B1B1B"/>
        </w:rPr>
        <w:t> to osoba wypowiadająca tekst, ale również jego twórca, czyli autor lub redaktor. prezenter odczytujący tekst</w:t>
      </w:r>
      <w:r>
        <w:rPr>
          <w:rFonts w:ascii="Times New Roman" w:hAnsi="Times New Roman" w:cs="Times New Roman"/>
          <w:color w:val="1B1B1B"/>
        </w:rPr>
        <w:t xml:space="preserve">. </w:t>
      </w:r>
      <w:r w:rsidRPr="001E256F">
        <w:rPr>
          <w:rFonts w:ascii="Times New Roman" w:hAnsi="Times New Roman" w:cs="Times New Roman"/>
          <w:color w:val="1B1B1B"/>
        </w:rPr>
        <w:t xml:space="preserve">W przypadku niektórych tekstów możemy też wyróżnić </w:t>
      </w:r>
      <w:r w:rsidRPr="001E256F">
        <w:rPr>
          <w:rFonts w:ascii="Times New Roman" w:hAnsi="Times New Roman" w:cs="Times New Roman"/>
          <w:color w:val="0070C0"/>
        </w:rPr>
        <w:t>nadawcę pierwotnego i wtórnego</w:t>
      </w:r>
      <w:r w:rsidRPr="001E256F">
        <w:rPr>
          <w:rFonts w:ascii="Times New Roman" w:hAnsi="Times New Roman" w:cs="Times New Roman"/>
          <w:color w:val="1B1B1B"/>
        </w:rPr>
        <w:t xml:space="preserve">, który ten tekst powtarza. Z taką sytuacją mamy do czynienia np. </w:t>
      </w:r>
      <w:r w:rsidRPr="001E256F">
        <w:rPr>
          <w:rFonts w:ascii="Times New Roman" w:hAnsi="Times New Roman" w:cs="Times New Roman"/>
          <w:color w:val="0070C0"/>
        </w:rPr>
        <w:t>w modlitwie</w:t>
      </w:r>
      <w:r w:rsidRPr="001E256F">
        <w:rPr>
          <w:rFonts w:ascii="Times New Roman" w:hAnsi="Times New Roman" w:cs="Times New Roman"/>
          <w:color w:val="1B1B1B"/>
        </w:rPr>
        <w:t>. Liczna grupa ludzi wypowiada jej tekst, który został napisany nawet kilkadziesiąt lub kilkaset lat wcześniej. Niedopuszczalne jest jednak reprodukowanie (powtarzanie) cudzego tekstu i opatrywanie go własnym nazwiskiem. Taką sytuację – naganną z punktu widzenia etyki oraz niedopuszczalną i karaną z punktu widzenia prawa – nazywamy </w:t>
      </w:r>
      <w:r w:rsidRPr="001E256F">
        <w:rPr>
          <w:rFonts w:ascii="Times New Roman" w:hAnsi="Times New Roman" w:cs="Times New Roman"/>
          <w:b/>
          <w:bCs/>
          <w:color w:val="1B1B1B"/>
        </w:rPr>
        <w:t>plagiatem</w:t>
      </w:r>
      <w:r w:rsidRPr="001E256F">
        <w:rPr>
          <w:rFonts w:ascii="Times New Roman" w:hAnsi="Times New Roman" w:cs="Times New Roman"/>
          <w:color w:val="1B1B1B"/>
        </w:rPr>
        <w:t xml:space="preserve">. Warto dodać, </w:t>
      </w:r>
      <w:r w:rsidRPr="001E256F">
        <w:rPr>
          <w:rFonts w:ascii="Times New Roman" w:hAnsi="Times New Roman" w:cs="Times New Roman"/>
          <w:color w:val="0070C0"/>
        </w:rPr>
        <w:t>że nadawcą wypowiedzi może być jedna osoba</w:t>
      </w:r>
      <w:r w:rsidRPr="001E256F">
        <w:rPr>
          <w:rFonts w:ascii="Times New Roman" w:hAnsi="Times New Roman" w:cs="Times New Roman"/>
          <w:color w:val="1B1B1B"/>
        </w:rPr>
        <w:t xml:space="preserve"> </w:t>
      </w:r>
      <w:r w:rsidRPr="001E256F">
        <w:rPr>
          <w:rFonts w:ascii="Times New Roman" w:hAnsi="Times New Roman" w:cs="Times New Roman"/>
          <w:color w:val="0070C0"/>
        </w:rPr>
        <w:lastRenderedPageBreak/>
        <w:t>(nadawca indywidualny) lub grupa osób (nadawca</w:t>
      </w:r>
      <w:r w:rsidRPr="001E256F">
        <w:rPr>
          <w:rFonts w:ascii="Times New Roman" w:hAnsi="Times New Roman" w:cs="Times New Roman"/>
          <w:color w:val="1B1B1B"/>
        </w:rPr>
        <w:t xml:space="preserve"> </w:t>
      </w:r>
      <w:r w:rsidRPr="001E256F">
        <w:rPr>
          <w:rFonts w:ascii="Times New Roman" w:hAnsi="Times New Roman" w:cs="Times New Roman"/>
          <w:color w:val="0070C0"/>
        </w:rPr>
        <w:t>zbiorowy)</w:t>
      </w:r>
      <w:r w:rsidRPr="001E256F">
        <w:rPr>
          <w:rFonts w:ascii="Times New Roman" w:hAnsi="Times New Roman" w:cs="Times New Roman"/>
          <w:color w:val="1B1B1B"/>
        </w:rPr>
        <w:t xml:space="preserve">. </w:t>
      </w:r>
      <w:r>
        <w:rPr>
          <w:rFonts w:ascii="Times New Roman" w:hAnsi="Times New Roman" w:cs="Times New Roman"/>
          <w:color w:val="1B1B1B"/>
        </w:rPr>
        <w:t>Czasa</w:t>
      </w:r>
      <w:r w:rsidRPr="001E256F">
        <w:rPr>
          <w:rFonts w:ascii="Times New Roman" w:hAnsi="Times New Roman" w:cs="Times New Roman"/>
          <w:color w:val="1B1B1B"/>
        </w:rPr>
        <w:t>mi autor tekstu ukrywa swoją tożsamość pod pseudonimem (np. Aleksander Głowacki znany jest jako Bolesław Prus) albo nie zdradza jej w żaden sposób – wówczas mamy do czynienia z autorem anonimowym.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Dotychczasowe spostrzeżenia na temat nadawcy obrazują poniższe wykresy.</w:t>
      </w:r>
    </w:p>
    <w:p w:rsidR="00DC3ECC" w:rsidRDefault="00DC3ECC" w:rsidP="00DC3EC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noProof/>
          <w:color w:val="1B1B1B"/>
        </w:rPr>
        <w:drawing>
          <wp:inline distT="0" distB="0" distL="0" distR="0">
            <wp:extent cx="5760720" cy="2799350"/>
            <wp:effectExtent l="19050" t="0" r="0" b="0"/>
            <wp:docPr id="4" name="Obraz 1" descr="Wykresy - nadawc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y - nadawc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ind w:left="-142" w:firstLine="284"/>
        <w:jc w:val="both"/>
        <w:rPr>
          <w:rFonts w:ascii="Times New Roman" w:hAnsi="Times New Roman" w:cs="Times New Roman"/>
          <w:color w:val="1B1B1B"/>
        </w:rPr>
      </w:pPr>
      <w:r w:rsidRPr="00720B39">
        <w:rPr>
          <w:rFonts w:ascii="Times New Roman" w:hAnsi="Times New Roman" w:cs="Times New Roman"/>
          <w:b/>
          <w:bCs/>
          <w:color w:val="0070C0"/>
        </w:rPr>
        <w:t>ODBIORCA</w:t>
      </w:r>
      <w:r>
        <w:rPr>
          <w:rFonts w:ascii="Times New Roman" w:hAnsi="Times New Roman" w:cs="Times New Roman"/>
          <w:b/>
          <w:bCs/>
          <w:color w:val="1B1B1B"/>
        </w:rPr>
        <w:t xml:space="preserve"> </w:t>
      </w:r>
      <w:r w:rsidRPr="001E256F">
        <w:rPr>
          <w:rFonts w:ascii="Times New Roman" w:hAnsi="Times New Roman" w:cs="Times New Roman"/>
          <w:color w:val="1B1B1B"/>
        </w:rPr>
        <w:t> to osoba (odbiorca indywidualny) lub grupa osób (odbiorca zbiorowy), które odbierają komunikat przekazywany przez nadawcę. Zamierzonego przez nadawcę odbiorcę, czyli takiego, do którego nadawca świadomie kieruje komunikat, nazywamy </w:t>
      </w:r>
      <w:r w:rsidRPr="00720B39">
        <w:rPr>
          <w:rFonts w:ascii="Times New Roman" w:hAnsi="Times New Roman" w:cs="Times New Roman"/>
          <w:b/>
          <w:bCs/>
          <w:color w:val="0070C0"/>
        </w:rPr>
        <w:t>adresatem</w:t>
      </w:r>
      <w:r w:rsidRPr="001E256F">
        <w:rPr>
          <w:rFonts w:ascii="Times New Roman" w:hAnsi="Times New Roman" w:cs="Times New Roman"/>
          <w:color w:val="0070C0"/>
        </w:rPr>
        <w:t>.</w:t>
      </w:r>
      <w:r w:rsidRPr="001E256F">
        <w:rPr>
          <w:rFonts w:ascii="Times New Roman" w:hAnsi="Times New Roman" w:cs="Times New Roman"/>
          <w:color w:val="1B1B1B"/>
        </w:rPr>
        <w:t xml:space="preserve">  Cechy odbiorcy, a także liczebność grupy, na którą składają się odbiorcy, przesądzają o formie komunikatu. Tę samą treść inaczej wyrazimy w stosunku do nauczyciela, rodzica, kolegi, a inaczej, gdy kierujemy ją do kilkusetosobowego grona audytorium wykładu lub wielomilionowej widowni telewizyjnej. Umiejętność dostosowania formy komunikatu do odbiorcy jest niezbędna w komunikacji, a brak kompetencji w tym zakresie staje się przyczyną błędów stylistycznych i rozmaitych nieporozumień.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Warto pamiętać, że nadawca i odbiorca mogą wymieniać się swoimi rolami, co obserwujemy np. w rozmowie, czyli w sytuacji dialogu. Taki charakter coraz częściej ma też komunikacja medialna, zwłaszcza internetowa, co przejawia się m.in. w tym, że odbiorca jakiegoś tekstu może go skomentować: w ten sposób przyjmie rolę nadawcy.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Powyższe wiadomości na temat odbiorcy można zaprezentować na następujących wykresach.</w:t>
      </w:r>
    </w:p>
    <w:p w:rsidR="00DC3ECC" w:rsidRPr="001E256F" w:rsidRDefault="00DC3ECC" w:rsidP="00DC3ECC">
      <w:r w:rsidRPr="001E256F">
        <w:t xml:space="preserve"> </w:t>
      </w:r>
      <w:r w:rsidRPr="001E256F">
        <w:rPr>
          <w:noProof/>
        </w:rPr>
        <w:drawing>
          <wp:inline distT="0" distB="0" distL="0" distR="0">
            <wp:extent cx="5832000" cy="1753164"/>
            <wp:effectExtent l="19050" t="0" r="0" b="0"/>
            <wp:docPr id="2" name="Obraz 2" descr="Wykresy - odbiorc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resy - odbiorc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7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Aby komunikacja była udana, między nadawcą a odbiorcą musi wytworzyć się </w:t>
      </w:r>
      <w:r w:rsidRPr="000E117E">
        <w:rPr>
          <w:rFonts w:ascii="Times New Roman" w:hAnsi="Times New Roman" w:cs="Times New Roman"/>
          <w:b/>
          <w:bCs/>
          <w:color w:val="0070C0"/>
        </w:rPr>
        <w:t>KONTAKT</w:t>
      </w:r>
      <w:r w:rsidRPr="000E117E">
        <w:rPr>
          <w:rFonts w:ascii="Times New Roman" w:hAnsi="Times New Roman" w:cs="Times New Roman"/>
          <w:color w:val="0070C0"/>
        </w:rPr>
        <w:t xml:space="preserve"> </w:t>
      </w:r>
      <w:r w:rsidRPr="001E256F">
        <w:rPr>
          <w:rFonts w:ascii="Times New Roman" w:hAnsi="Times New Roman" w:cs="Times New Roman"/>
          <w:color w:val="1B1B1B"/>
        </w:rPr>
        <w:t xml:space="preserve">wzrokowy lub słuchowy. Niedopuszczalne jest, by mówiący przez całą swoją wypowiedź patrzył w podłogę, w sufit lub w dal. Komunikacja nie będzie też udana, gdy odbiorca np. pod </w:t>
      </w:r>
      <w:r w:rsidRPr="001E256F">
        <w:rPr>
          <w:rFonts w:ascii="Times New Roman" w:hAnsi="Times New Roman" w:cs="Times New Roman"/>
          <w:color w:val="1B1B1B"/>
        </w:rPr>
        <w:lastRenderedPageBreak/>
        <w:t>wpływem czynników zewnętrznych, takich jak hałas lub ciemność, nie będzie mógł usłyszeć lub odczytać treści przekazywanej przez nadawcę.</w:t>
      </w:r>
    </w:p>
    <w:p w:rsidR="00DC3ECC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0E117E">
        <w:rPr>
          <w:rFonts w:ascii="Times New Roman" w:hAnsi="Times New Roman" w:cs="Times New Roman"/>
          <w:b/>
          <w:bCs/>
          <w:color w:val="0070C0"/>
        </w:rPr>
        <w:t>KOMUNIKAT</w:t>
      </w:r>
      <w:r w:rsidRPr="001E256F">
        <w:rPr>
          <w:rFonts w:ascii="Times New Roman" w:hAnsi="Times New Roman" w:cs="Times New Roman"/>
          <w:color w:val="1B1B1B"/>
        </w:rPr>
        <w:t xml:space="preserve"> to treść przekazywana odbiorcy przez nadawcę. </w:t>
      </w:r>
    </w:p>
    <w:p w:rsidR="00DC3ECC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0E117E">
        <w:rPr>
          <w:rFonts w:ascii="Times New Roman" w:hAnsi="Times New Roman" w:cs="Times New Roman"/>
          <w:color w:val="0070C0"/>
        </w:rPr>
        <w:t>KONTEKST</w:t>
      </w:r>
      <w:r>
        <w:rPr>
          <w:rFonts w:ascii="Times New Roman" w:hAnsi="Times New Roman" w:cs="Times New Roman"/>
          <w:color w:val="1B1B1B"/>
        </w:rPr>
        <w:t xml:space="preserve"> </w:t>
      </w:r>
      <w:r w:rsidRPr="001E256F">
        <w:rPr>
          <w:rFonts w:ascii="Times New Roman" w:hAnsi="Times New Roman" w:cs="Times New Roman"/>
          <w:color w:val="1B1B1B"/>
        </w:rPr>
        <w:t> </w:t>
      </w:r>
      <w:r>
        <w:rPr>
          <w:rFonts w:ascii="Times New Roman" w:hAnsi="Times New Roman" w:cs="Times New Roman"/>
          <w:color w:val="1B1B1B"/>
        </w:rPr>
        <w:t>w</w:t>
      </w:r>
      <w:r w:rsidRPr="001E256F">
        <w:rPr>
          <w:rFonts w:ascii="Times New Roman" w:hAnsi="Times New Roman" w:cs="Times New Roman"/>
          <w:color w:val="1B1B1B"/>
        </w:rPr>
        <w:t xml:space="preserve">ypowiedź musi się odnosić do pojęć i wartości wspólnych nadawcy i odbiorcy, musi być osadzona w określonym miejscu i czasie, a więc w konkretnej sytuacji komunikacyjnej. 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0E117E">
        <w:rPr>
          <w:rFonts w:ascii="Times New Roman" w:hAnsi="Times New Roman" w:cs="Times New Roman"/>
          <w:color w:val="0070C0"/>
        </w:rPr>
        <w:t xml:space="preserve">KANAŁ </w:t>
      </w:r>
      <w:r w:rsidRPr="004B1423">
        <w:rPr>
          <w:rFonts w:ascii="Times New Roman" w:hAnsi="Times New Roman" w:cs="Times New Roman"/>
          <w:b/>
          <w:color w:val="0070C0"/>
        </w:rPr>
        <w:t>KOMUNIKACYJNY</w:t>
      </w:r>
      <w:r w:rsidRPr="004B1423">
        <w:rPr>
          <w:rFonts w:ascii="Times New Roman" w:hAnsi="Times New Roman" w:cs="Times New Roman"/>
          <w:b/>
          <w:color w:val="1B1B1B"/>
        </w:rPr>
        <w:t xml:space="preserve"> </w:t>
      </w:r>
      <w:r w:rsidRPr="001E256F">
        <w:rPr>
          <w:rFonts w:ascii="Times New Roman" w:hAnsi="Times New Roman" w:cs="Times New Roman"/>
          <w:b/>
          <w:color w:val="1B1B1B"/>
        </w:rPr>
        <w:t>  wzrokowy</w:t>
      </w:r>
      <w:r w:rsidRPr="001E256F">
        <w:rPr>
          <w:rFonts w:ascii="Times New Roman" w:hAnsi="Times New Roman" w:cs="Times New Roman"/>
          <w:color w:val="1B1B1B"/>
        </w:rPr>
        <w:t xml:space="preserve"> (np. artykuły zamieszczane w prasie, publikacje książkowe, </w:t>
      </w:r>
      <w:r w:rsidRPr="001E256F">
        <w:rPr>
          <w:rFonts w:ascii="Times New Roman" w:hAnsi="Times New Roman" w:cs="Times New Roman"/>
          <w:b/>
          <w:color w:val="1B1B1B"/>
        </w:rPr>
        <w:t>komunikacja przy użyciu języka migowego</w:t>
      </w:r>
      <w:r w:rsidRPr="001E256F">
        <w:rPr>
          <w:rFonts w:ascii="Times New Roman" w:hAnsi="Times New Roman" w:cs="Times New Roman"/>
          <w:color w:val="1B1B1B"/>
        </w:rPr>
        <w:t xml:space="preserve">), </w:t>
      </w:r>
      <w:r w:rsidRPr="001E256F">
        <w:rPr>
          <w:rFonts w:ascii="Times New Roman" w:hAnsi="Times New Roman" w:cs="Times New Roman"/>
          <w:b/>
          <w:color w:val="1B1B1B"/>
        </w:rPr>
        <w:t>słuchow</w:t>
      </w:r>
      <w:r w:rsidRPr="001E256F">
        <w:rPr>
          <w:rFonts w:ascii="Times New Roman" w:hAnsi="Times New Roman" w:cs="Times New Roman"/>
          <w:color w:val="1B1B1B"/>
        </w:rPr>
        <w:t xml:space="preserve">y (audycje radiowe), </w:t>
      </w:r>
      <w:proofErr w:type="spellStart"/>
      <w:r w:rsidRPr="001E256F">
        <w:rPr>
          <w:rFonts w:ascii="Times New Roman" w:hAnsi="Times New Roman" w:cs="Times New Roman"/>
          <w:b/>
          <w:color w:val="1B1B1B"/>
        </w:rPr>
        <w:t>wzrokowo–słuchowy</w:t>
      </w:r>
      <w:proofErr w:type="spellEnd"/>
      <w:r w:rsidRPr="001E256F">
        <w:rPr>
          <w:rFonts w:ascii="Times New Roman" w:hAnsi="Times New Roman" w:cs="Times New Roman"/>
          <w:color w:val="1B1B1B"/>
        </w:rPr>
        <w:t xml:space="preserve"> (np. program telewizyjny, rozmowa z sugestywną gestykulacją), oraz dotykowy</w:t>
      </w:r>
      <w:r>
        <w:rPr>
          <w:rFonts w:ascii="Times New Roman" w:hAnsi="Times New Roman" w:cs="Times New Roman"/>
          <w:color w:val="1B1B1B"/>
        </w:rPr>
        <w:t xml:space="preserve"> </w:t>
      </w:r>
      <w:r w:rsidRPr="001E256F">
        <w:rPr>
          <w:rFonts w:ascii="Times New Roman" w:hAnsi="Times New Roman" w:cs="Times New Roman"/>
          <w:color w:val="1B1B1B"/>
        </w:rPr>
        <w:t xml:space="preserve">(alfabet </w:t>
      </w:r>
      <w:proofErr w:type="spellStart"/>
      <w:r w:rsidRPr="001E256F">
        <w:rPr>
          <w:rFonts w:ascii="Times New Roman" w:hAnsi="Times New Roman" w:cs="Times New Roman"/>
          <w:color w:val="1B1B1B"/>
        </w:rPr>
        <w:t>Braille’a</w:t>
      </w:r>
      <w:proofErr w:type="spellEnd"/>
      <w:r w:rsidRPr="001E256F">
        <w:rPr>
          <w:rFonts w:ascii="Times New Roman" w:hAnsi="Times New Roman" w:cs="Times New Roman"/>
          <w:color w:val="1B1B1B"/>
        </w:rPr>
        <w:t>).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4B1423">
        <w:rPr>
          <w:rFonts w:ascii="Times New Roman" w:hAnsi="Times New Roman" w:cs="Times New Roman"/>
          <w:color w:val="0070C0"/>
        </w:rPr>
        <w:t>KOD</w:t>
      </w:r>
      <w:r>
        <w:rPr>
          <w:rFonts w:ascii="Times New Roman" w:hAnsi="Times New Roman" w:cs="Times New Roman"/>
          <w:color w:val="0070C0"/>
        </w:rPr>
        <w:t xml:space="preserve">- </w:t>
      </w:r>
      <w:r>
        <w:rPr>
          <w:rFonts w:ascii="Times New Roman" w:hAnsi="Times New Roman" w:cs="Times New Roman"/>
          <w:color w:val="1B1B1B"/>
        </w:rPr>
        <w:t xml:space="preserve"> język </w:t>
      </w:r>
      <w:r w:rsidRPr="001E256F">
        <w:rPr>
          <w:rFonts w:ascii="Times New Roman" w:hAnsi="Times New Roman" w:cs="Times New Roman"/>
          <w:color w:val="1B1B1B"/>
        </w:rPr>
        <w:t>komunikat</w:t>
      </w:r>
      <w:r>
        <w:rPr>
          <w:rFonts w:ascii="Times New Roman" w:hAnsi="Times New Roman" w:cs="Times New Roman"/>
          <w:color w:val="1B1B1B"/>
        </w:rPr>
        <w:t>u</w:t>
      </w:r>
      <w:r w:rsidRPr="001E256F"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</w:rPr>
        <w:t>; w</w:t>
      </w:r>
      <w:r w:rsidRPr="001E256F">
        <w:rPr>
          <w:rFonts w:ascii="Times New Roman" w:hAnsi="Times New Roman" w:cs="Times New Roman"/>
          <w:color w:val="1B1B1B"/>
        </w:rPr>
        <w:t xml:space="preserve">yróżniamy kody werbalne, czyli językowe (ich podstawą są słowa), oraz kody </w:t>
      </w:r>
      <w:r>
        <w:rPr>
          <w:rFonts w:ascii="Times New Roman" w:hAnsi="Times New Roman" w:cs="Times New Roman"/>
          <w:color w:val="1B1B1B"/>
        </w:rPr>
        <w:t>pozawerbalne (</w:t>
      </w:r>
      <w:r w:rsidRPr="001E256F">
        <w:rPr>
          <w:rFonts w:ascii="Times New Roman" w:hAnsi="Times New Roman" w:cs="Times New Roman"/>
          <w:color w:val="1B1B1B"/>
        </w:rPr>
        <w:t xml:space="preserve"> gesty, położenie i ruchy naszego ciała,</w:t>
      </w:r>
      <w:r>
        <w:rPr>
          <w:rFonts w:ascii="Times New Roman" w:hAnsi="Times New Roman" w:cs="Times New Roman"/>
          <w:color w:val="1B1B1B"/>
        </w:rPr>
        <w:t xml:space="preserve"> ton głosu</w:t>
      </w:r>
      <w:r w:rsidRPr="001E256F">
        <w:rPr>
          <w:rFonts w:ascii="Times New Roman" w:hAnsi="Times New Roman" w:cs="Times New Roman"/>
          <w:color w:val="1B1B1B"/>
        </w:rPr>
        <w:t xml:space="preserve">, intonacja, </w:t>
      </w:r>
      <w:proofErr w:type="spellStart"/>
      <w:r w:rsidRPr="001E256F">
        <w:rPr>
          <w:rFonts w:ascii="Times New Roman" w:hAnsi="Times New Roman" w:cs="Times New Roman"/>
          <w:color w:val="1B1B1B"/>
        </w:rPr>
        <w:t>emotikony</w:t>
      </w:r>
      <w:proofErr w:type="spellEnd"/>
      <w:r w:rsidRPr="001E256F">
        <w:rPr>
          <w:rFonts w:ascii="Times New Roman" w:hAnsi="Times New Roman" w:cs="Times New Roman"/>
          <w:color w:val="1B1B1B"/>
        </w:rPr>
        <w:t>, charakter pisma, rodzaj i wielkość zastosowanej czcionki.</w:t>
      </w:r>
    </w:p>
    <w:p w:rsidR="00DC3ECC" w:rsidRPr="00CD4562" w:rsidRDefault="00CD4562" w:rsidP="00DC3ECC">
      <w:pPr>
        <w:shd w:val="clear" w:color="auto" w:fill="FFFFFF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CD4562">
        <w:rPr>
          <w:rFonts w:ascii="Times New Roman" w:hAnsi="Times New Roman" w:cs="Times New Roman"/>
          <w:b/>
          <w:color w:val="1B1B1B"/>
          <w:sz w:val="28"/>
          <w:szCs w:val="28"/>
        </w:rPr>
        <w:t>Wykonaj ustnie poniższe ćwiczenia.</w:t>
      </w:r>
    </w:p>
    <w:p w:rsidR="00CD4562" w:rsidRPr="00CD4562" w:rsidRDefault="00CD4562" w:rsidP="00DC3ECC">
      <w:pPr>
        <w:shd w:val="clear" w:color="auto" w:fill="FFFFFF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DC3ECC" w:rsidRPr="001E256F" w:rsidRDefault="00DC3ECC" w:rsidP="00DC3ECC">
      <w:pPr>
        <w:shd w:val="clear" w:color="auto" w:fill="FFFFFF"/>
        <w:rPr>
          <w:rFonts w:ascii="Times New Roman" w:hAnsi="Times New Roman" w:cs="Times New Roman"/>
          <w:b/>
          <w:bCs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t>Ćwiczenie </w:t>
      </w:r>
      <w:r>
        <w:rPr>
          <w:rFonts w:ascii="Times New Roman" w:hAnsi="Times New Roman" w:cs="Times New Roman"/>
          <w:b/>
          <w:bCs/>
          <w:color w:val="1B1B1B"/>
        </w:rPr>
        <w:t>1.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Omów sytuację (inną niż podsłuch), w której komunikat trafia do niezamierzonego odbiorcy.</w:t>
      </w:r>
    </w:p>
    <w:p w:rsidR="00DC3ECC" w:rsidRPr="001E256F" w:rsidRDefault="00DC3ECC" w:rsidP="00DC3ECC">
      <w:pPr>
        <w:shd w:val="clear" w:color="auto" w:fill="FFFFFF"/>
        <w:rPr>
          <w:rFonts w:ascii="Times New Roman" w:hAnsi="Times New Roman" w:cs="Times New Roman"/>
          <w:b/>
          <w:bCs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t>Ćwiczenie </w:t>
      </w:r>
      <w:r>
        <w:rPr>
          <w:rFonts w:ascii="Times New Roman" w:hAnsi="Times New Roman" w:cs="Times New Roman"/>
          <w:b/>
          <w:bCs/>
          <w:color w:val="1B1B1B"/>
        </w:rPr>
        <w:t>2.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W opisanych sytuacjach nadawca nie dostosował komunikatu do właściwości odbiorcy. Wskaż błędy i niestosowności w wypowiedziach, a następnie tak zredaguj tekst, by uwzględnić cechy odbiorcy, ale nie zmienić sensu komunikatu.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t>a)</w:t>
      </w:r>
      <w:r w:rsidRPr="001E256F">
        <w:rPr>
          <w:rFonts w:ascii="Times New Roman" w:hAnsi="Times New Roman" w:cs="Times New Roman"/>
          <w:color w:val="1B1B1B"/>
        </w:rPr>
        <w:t xml:space="preserve"> Dziadek do sześcioletniego wnuczka: „Drogi młodzieńcze, zważywszy na twoją niekompetencję w zakresie zasad </w:t>
      </w:r>
      <w:proofErr w:type="spellStart"/>
      <w:r w:rsidRPr="001E256F">
        <w:rPr>
          <w:rFonts w:ascii="Times New Roman" w:hAnsi="Times New Roman" w:cs="Times New Roman"/>
          <w:color w:val="1B1B1B"/>
        </w:rPr>
        <w:t>savoir</w:t>
      </w:r>
      <w:r w:rsidRPr="001E256F">
        <w:rPr>
          <w:rFonts w:ascii="Times New Roman" w:hAnsi="Times New Roman" w:cs="Times New Roman"/>
          <w:color w:val="1B1B1B"/>
        </w:rPr>
        <w:noBreakHyphen/>
        <w:t>vivre’u</w:t>
      </w:r>
      <w:proofErr w:type="spellEnd"/>
      <w:r w:rsidRPr="001E256F">
        <w:rPr>
          <w:rFonts w:ascii="Times New Roman" w:hAnsi="Times New Roman" w:cs="Times New Roman"/>
          <w:color w:val="1B1B1B"/>
        </w:rPr>
        <w:t>, będę musiał zastosować wobec ciebie daleko idące sankcje”.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t>b)</w:t>
      </w:r>
      <w:r w:rsidRPr="001E256F">
        <w:rPr>
          <w:rFonts w:ascii="Times New Roman" w:hAnsi="Times New Roman" w:cs="Times New Roman"/>
          <w:color w:val="1B1B1B"/>
        </w:rPr>
        <w:t> Para narzeczonych do pracownicy urzędu stanu cywilnego: „My się chcieliśmy hajtnąć i chcemy zapytać, jakie papiery musimy złożyć. I jeszcze jedno: czy da się ten ślub załatwić na przyszły miesiąc? No bo wie pani, nam się nie chce dłużej czekać”.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t>c)</w:t>
      </w:r>
      <w:r w:rsidRPr="001E256F">
        <w:rPr>
          <w:rFonts w:ascii="Times New Roman" w:hAnsi="Times New Roman" w:cs="Times New Roman"/>
          <w:color w:val="1B1B1B"/>
        </w:rPr>
        <w:t> </w:t>
      </w:r>
      <w:proofErr w:type="spellStart"/>
      <w:r w:rsidRPr="001E256F">
        <w:rPr>
          <w:rFonts w:ascii="Times New Roman" w:hAnsi="Times New Roman" w:cs="Times New Roman"/>
          <w:color w:val="1B1B1B"/>
        </w:rPr>
        <w:t>E</w:t>
      </w:r>
      <w:r w:rsidRPr="001E256F">
        <w:rPr>
          <w:rFonts w:ascii="Times New Roman" w:hAnsi="Times New Roman" w:cs="Times New Roman"/>
          <w:color w:val="1B1B1B"/>
        </w:rPr>
        <w:noBreakHyphen/>
        <w:t>mail</w:t>
      </w:r>
      <w:proofErr w:type="spellEnd"/>
      <w:r w:rsidRPr="001E256F">
        <w:rPr>
          <w:rFonts w:ascii="Times New Roman" w:hAnsi="Times New Roman" w:cs="Times New Roman"/>
          <w:color w:val="1B1B1B"/>
        </w:rPr>
        <w:t xml:space="preserve"> uczennicy skierowany do nauczyciela: „Drogi Panie Profesorze, czy mogę się z Panem umówić na poprawę sprawdzianu, który nie poszedł mi w zeszłym tygodniu? Teraz na pewno zabłysnę i będzie Pan ze mnie szalenie dumny :). Gorąco pozdrawiam Natalka z IC”.</w:t>
      </w:r>
    </w:p>
    <w:p w:rsidR="00DC3ECC" w:rsidRPr="001E256F" w:rsidRDefault="00DC3ECC" w:rsidP="00DC3ECC">
      <w:pPr>
        <w:shd w:val="clear" w:color="auto" w:fill="FFFFFF"/>
        <w:rPr>
          <w:rFonts w:ascii="Times New Roman" w:hAnsi="Times New Roman" w:cs="Times New Roman"/>
          <w:b/>
          <w:bCs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t>Ćwiczenie </w:t>
      </w:r>
      <w:r>
        <w:rPr>
          <w:rFonts w:ascii="Times New Roman" w:hAnsi="Times New Roman" w:cs="Times New Roman"/>
          <w:b/>
          <w:bCs/>
          <w:color w:val="1B1B1B"/>
        </w:rPr>
        <w:t>3.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Wyobraź sobie, że podczas jazdy rowerem spadł ci łańcuch. Próbujesz go naprawić, ale nie potrafisz. Sformułuj prośbę o pomoc do poniższych adresatów. Postaraj się za każdym razem używać innych sformułowań.</w:t>
      </w:r>
    </w:p>
    <w:p w:rsidR="00DC3ECC" w:rsidRPr="001E256F" w:rsidRDefault="00DC3ECC" w:rsidP="00DC3EC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ojciec, z którym jesteś na wycieczce,</w:t>
      </w:r>
    </w:p>
    <w:p w:rsidR="00DC3ECC" w:rsidRPr="001E256F" w:rsidRDefault="00DC3ECC" w:rsidP="00DC3EC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kolega, z którym jesteś na wycieczce,</w:t>
      </w:r>
    </w:p>
    <w:p w:rsidR="00DC3ECC" w:rsidRPr="001E256F" w:rsidRDefault="00DC3ECC" w:rsidP="00DC3EC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znajoma twoich rodziców, która właśnie przechodzi obok ciebie,</w:t>
      </w:r>
    </w:p>
    <w:p w:rsidR="00DC3ECC" w:rsidRPr="001E256F" w:rsidRDefault="00DC3ECC" w:rsidP="00DC3EC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nieznajoma kobieta, która przechodzi w pobliżu.</w:t>
      </w:r>
    </w:p>
    <w:p w:rsidR="00DC3ECC" w:rsidRPr="001E256F" w:rsidRDefault="00DC3ECC" w:rsidP="00DC3ECC">
      <w:pPr>
        <w:shd w:val="clear" w:color="auto" w:fill="FFFFFF"/>
        <w:rPr>
          <w:rFonts w:ascii="Times New Roman" w:hAnsi="Times New Roman" w:cs="Times New Roman"/>
          <w:b/>
          <w:bCs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lastRenderedPageBreak/>
        <w:t>Ćwiczenie </w:t>
      </w:r>
      <w:r>
        <w:rPr>
          <w:rFonts w:ascii="Times New Roman" w:hAnsi="Times New Roman" w:cs="Times New Roman"/>
          <w:b/>
          <w:bCs/>
          <w:color w:val="1B1B1B"/>
        </w:rPr>
        <w:t>4.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Określ sytuację, w której użyjesz poniższych formuł podziękowań, i podaj przykład odbiorcy, do którego możesz je skierować.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 xml:space="preserve">składam podziękowania, kieruję wyrazy wdzięczności, jestem bardzo wdzięczny, Bóg zapłać, serdecznie dziękuję, wielkie podziękowania, jestem niezmiernie zobowiązany, </w:t>
      </w:r>
    </w:p>
    <w:p w:rsidR="00DC3ECC" w:rsidRPr="001E256F" w:rsidRDefault="00DC3ECC" w:rsidP="00DC3ECC">
      <w:pPr>
        <w:shd w:val="clear" w:color="auto" w:fill="FFFFFF"/>
        <w:rPr>
          <w:rFonts w:ascii="Times New Roman" w:hAnsi="Times New Roman" w:cs="Times New Roman"/>
          <w:b/>
          <w:bCs/>
          <w:color w:val="1B1B1B"/>
        </w:rPr>
      </w:pPr>
      <w:r w:rsidRPr="001E256F">
        <w:rPr>
          <w:rFonts w:ascii="Times New Roman" w:hAnsi="Times New Roman" w:cs="Times New Roman"/>
          <w:b/>
          <w:bCs/>
          <w:color w:val="1B1B1B"/>
        </w:rPr>
        <w:t>Ćwiczenie </w:t>
      </w:r>
      <w:r>
        <w:rPr>
          <w:rFonts w:ascii="Times New Roman" w:hAnsi="Times New Roman" w:cs="Times New Roman"/>
          <w:b/>
          <w:bCs/>
          <w:color w:val="1B1B1B"/>
        </w:rPr>
        <w:t>5.</w:t>
      </w:r>
    </w:p>
    <w:p w:rsidR="00DC3ECC" w:rsidRPr="001E256F" w:rsidRDefault="00DC3ECC" w:rsidP="00DC3E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Porozmawiajcie o roli gestykulacji w komunikowaniu: odpowiedzcie na poniższe pytania.</w:t>
      </w:r>
    </w:p>
    <w:p w:rsidR="00DC3ECC" w:rsidRPr="001E256F" w:rsidRDefault="00DC3ECC" w:rsidP="00DC3ECC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Jakie treści i emocje ludzie wyrażają gestami wykonywanymi za pomocą rąk?</w:t>
      </w:r>
    </w:p>
    <w:p w:rsidR="00DC3ECC" w:rsidRPr="001E256F" w:rsidRDefault="00DC3ECC" w:rsidP="00DC3ECC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Które z tych gestów świadczą o pozytywnych, a które – o negatywnych emocjach?</w:t>
      </w:r>
    </w:p>
    <w:p w:rsidR="00DC3ECC" w:rsidRDefault="00DC3ECC" w:rsidP="00DC3ECC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Autospacing="1"/>
        <w:rPr>
          <w:rFonts w:ascii="Times New Roman" w:hAnsi="Times New Roman" w:cs="Times New Roman"/>
          <w:color w:val="1B1B1B"/>
        </w:rPr>
      </w:pPr>
      <w:r w:rsidRPr="001E256F">
        <w:rPr>
          <w:rFonts w:ascii="Times New Roman" w:hAnsi="Times New Roman" w:cs="Times New Roman"/>
          <w:color w:val="1B1B1B"/>
        </w:rPr>
        <w:t>Które z nich są niegrzeczne?</w:t>
      </w:r>
    </w:p>
    <w:p w:rsidR="00F14741" w:rsidRDefault="00F37C5C">
      <w:pPr>
        <w:rPr>
          <w:rFonts w:ascii="Times New Roman" w:hAnsi="Times New Roman" w:cs="Times New Roman"/>
          <w:b/>
          <w:sz w:val="28"/>
          <w:szCs w:val="28"/>
        </w:rPr>
      </w:pPr>
      <w:r w:rsidRPr="00F37C5C">
        <w:rPr>
          <w:rFonts w:ascii="Times New Roman" w:hAnsi="Times New Roman" w:cs="Times New Roman"/>
          <w:b/>
          <w:sz w:val="28"/>
          <w:szCs w:val="28"/>
        </w:rPr>
        <w:t>Ćwiczenia pisemne</w:t>
      </w:r>
      <w:r w:rsidR="00755B11">
        <w:rPr>
          <w:rFonts w:ascii="Times New Roman" w:hAnsi="Times New Roman" w:cs="Times New Roman"/>
          <w:b/>
          <w:sz w:val="28"/>
          <w:szCs w:val="28"/>
        </w:rPr>
        <w:t xml:space="preserve"> (na ocenę)</w:t>
      </w:r>
      <w:r w:rsidR="0064533E">
        <w:rPr>
          <w:rFonts w:ascii="Times New Roman" w:hAnsi="Times New Roman" w:cs="Times New Roman"/>
          <w:b/>
          <w:sz w:val="28"/>
          <w:szCs w:val="28"/>
        </w:rPr>
        <w:t>. Odpowiedzi należy przesłać do wtorku 17 listopada.</w:t>
      </w:r>
      <w:r w:rsidR="003C3761">
        <w:rPr>
          <w:rFonts w:ascii="Times New Roman" w:hAnsi="Times New Roman" w:cs="Times New Roman"/>
          <w:b/>
          <w:sz w:val="28"/>
          <w:szCs w:val="28"/>
        </w:rPr>
        <w:t xml:space="preserve"> Jeśli wyślecie prace na mojego maila, należy je podpisać!</w:t>
      </w:r>
    </w:p>
    <w:p w:rsidR="00EC776C" w:rsidRDefault="00EC776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Wykonaj je według wzoru.</w:t>
      </w:r>
    </w:p>
    <w:p w:rsidR="00EC776C" w:rsidRPr="00EC776C" w:rsidRDefault="00EC776C" w:rsidP="00EC77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70C0"/>
        </w:rPr>
      </w:pPr>
      <w:r w:rsidRPr="00EC776C">
        <w:rPr>
          <w:rFonts w:ascii="Times New Roman" w:hAnsi="Times New Roman" w:cs="Times New Roman"/>
          <w:b/>
          <w:color w:val="0070C0"/>
        </w:rPr>
        <w:t>Mówisz koledze, że kupiłeś nowy komputer.</w:t>
      </w:r>
    </w:p>
    <w:p w:rsidR="00EC776C" w:rsidRPr="00EC776C" w:rsidRDefault="00EC776C" w:rsidP="00EC776C">
      <w:pPr>
        <w:ind w:firstLine="36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Nadawca- ja, odbiorca- kolega</w:t>
      </w:r>
    </w:p>
    <w:p w:rsidR="00F37C5C" w:rsidRDefault="00F37C5C" w:rsidP="00F37C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jest nadawcą i kto odbiorcą w następujących sytuacjach:</w:t>
      </w:r>
      <w:r w:rsidR="00CF27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270D">
        <w:rPr>
          <w:rFonts w:ascii="Times New Roman" w:hAnsi="Times New Roman" w:cs="Times New Roman"/>
          <w:b/>
          <w:color w:val="FF0000"/>
          <w:sz w:val="28"/>
          <w:szCs w:val="28"/>
        </w:rPr>
        <w:t>4p.)</w:t>
      </w:r>
    </w:p>
    <w:p w:rsidR="00F37C5C" w:rsidRDefault="00F37C5C" w:rsidP="00F37C5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C2C6D">
        <w:rPr>
          <w:rFonts w:ascii="Times New Roman" w:hAnsi="Times New Roman" w:cs="Times New Roman"/>
          <w:b/>
        </w:rPr>
        <w:t>czytasz powieść „W pustyni i w puszczy” Henryka Sienkiewicza</w:t>
      </w:r>
    </w:p>
    <w:p w:rsidR="00E26966" w:rsidRPr="00E26966" w:rsidRDefault="00E26966" w:rsidP="00E26966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F37C5C" w:rsidRDefault="00F37C5C" w:rsidP="00F37C5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C2C6D">
        <w:rPr>
          <w:rFonts w:ascii="Times New Roman" w:hAnsi="Times New Roman" w:cs="Times New Roman"/>
          <w:b/>
        </w:rPr>
        <w:t>prezydent Andrzej Duda wygłasza orędzie do Polaków</w:t>
      </w:r>
    </w:p>
    <w:p w:rsidR="00E26966" w:rsidRPr="00E26966" w:rsidRDefault="00E26966" w:rsidP="00E26966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F37C5C" w:rsidRDefault="00F37C5C" w:rsidP="00F37C5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C2C6D">
        <w:rPr>
          <w:rFonts w:ascii="Times New Roman" w:hAnsi="Times New Roman" w:cs="Times New Roman"/>
          <w:b/>
        </w:rPr>
        <w:t>mama każe Ci wyrzucić śmieci</w:t>
      </w:r>
      <w:r w:rsidR="00DC2C6D">
        <w:rPr>
          <w:rFonts w:ascii="Times New Roman" w:hAnsi="Times New Roman" w:cs="Times New Roman"/>
          <w:b/>
        </w:rPr>
        <w:t>, świadkiem rozmowy jest Twój kolega z klasy</w:t>
      </w:r>
    </w:p>
    <w:p w:rsidR="00E26966" w:rsidRPr="00E26966" w:rsidRDefault="00E26966" w:rsidP="00E26966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DC2C6D" w:rsidRDefault="00F37C5C" w:rsidP="00F37C5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C2C6D">
        <w:rPr>
          <w:rFonts w:ascii="Times New Roman" w:hAnsi="Times New Roman" w:cs="Times New Roman"/>
          <w:b/>
        </w:rPr>
        <w:t>burmistrz Czarnej Białostockiej czyta na Placu Konstytucji 3</w:t>
      </w:r>
      <w:r w:rsidR="00CF270D" w:rsidRPr="00DC2C6D">
        <w:rPr>
          <w:rFonts w:ascii="Times New Roman" w:hAnsi="Times New Roman" w:cs="Times New Roman"/>
          <w:b/>
        </w:rPr>
        <w:t>-go Maja przemówienie z okazji rocznicy wybuchu II wojny światowej</w:t>
      </w:r>
      <w:r w:rsidR="006C136E">
        <w:rPr>
          <w:rFonts w:ascii="Times New Roman" w:hAnsi="Times New Roman" w:cs="Times New Roman"/>
          <w:b/>
        </w:rPr>
        <w:t xml:space="preserve"> w obecności </w:t>
      </w:r>
      <w:r w:rsidR="009C1DD1">
        <w:rPr>
          <w:rFonts w:ascii="Times New Roman" w:hAnsi="Times New Roman" w:cs="Times New Roman"/>
          <w:b/>
        </w:rPr>
        <w:t>mieszkańców miasta</w:t>
      </w:r>
    </w:p>
    <w:p w:rsidR="00E26966" w:rsidRPr="00E26966" w:rsidRDefault="00E26966" w:rsidP="00E26966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……………………………………………………………………………………….</w:t>
      </w:r>
    </w:p>
    <w:p w:rsidR="00F37C5C" w:rsidRPr="00DC2C6D" w:rsidRDefault="00F37C5C" w:rsidP="00DC2C6D">
      <w:pPr>
        <w:jc w:val="right"/>
      </w:pPr>
    </w:p>
    <w:p w:rsidR="00DC2C6D" w:rsidRDefault="00DC2C6D" w:rsidP="00DC2C6D">
      <w:pPr>
        <w:jc w:val="right"/>
      </w:pPr>
    </w:p>
    <w:p w:rsidR="00DC2C6D" w:rsidRDefault="00DC2C6D" w:rsidP="00DC2C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podstawie zdań z polecenia 1. określ odbiorcę: </w:t>
      </w:r>
      <w:r w:rsidRPr="00B92C07">
        <w:rPr>
          <w:rFonts w:ascii="Times New Roman" w:hAnsi="Times New Roman" w:cs="Times New Roman"/>
          <w:b/>
          <w:i/>
          <w:sz w:val="28"/>
          <w:szCs w:val="28"/>
        </w:rPr>
        <w:t>indywidualny</w:t>
      </w:r>
      <w:r>
        <w:rPr>
          <w:rFonts w:ascii="Times New Roman" w:hAnsi="Times New Roman" w:cs="Times New Roman"/>
          <w:b/>
          <w:sz w:val="28"/>
          <w:szCs w:val="28"/>
        </w:rPr>
        <w:t xml:space="preserve"> czy </w:t>
      </w:r>
      <w:r w:rsidRPr="00B92C07">
        <w:rPr>
          <w:rFonts w:ascii="Times New Roman" w:hAnsi="Times New Roman" w:cs="Times New Roman"/>
          <w:b/>
          <w:i/>
          <w:sz w:val="28"/>
          <w:szCs w:val="28"/>
        </w:rPr>
        <w:t>zbiorowy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2C07">
        <w:rPr>
          <w:rFonts w:ascii="Times New Roman" w:hAnsi="Times New Roman" w:cs="Times New Roman"/>
          <w:b/>
          <w:i/>
          <w:sz w:val="28"/>
          <w:szCs w:val="28"/>
        </w:rPr>
        <w:t>zamierzony</w:t>
      </w:r>
      <w:r>
        <w:rPr>
          <w:rFonts w:ascii="Times New Roman" w:hAnsi="Times New Roman" w:cs="Times New Roman"/>
          <w:b/>
          <w:sz w:val="28"/>
          <w:szCs w:val="28"/>
        </w:rPr>
        <w:t xml:space="preserve"> czy </w:t>
      </w:r>
      <w:r w:rsidRPr="00B92C07">
        <w:rPr>
          <w:rFonts w:ascii="Times New Roman" w:hAnsi="Times New Roman" w:cs="Times New Roman"/>
          <w:b/>
          <w:i/>
          <w:sz w:val="28"/>
          <w:szCs w:val="28"/>
        </w:rPr>
        <w:t>niezamierzony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FE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D6D" w:rsidRPr="00FE3D6D">
        <w:rPr>
          <w:rFonts w:ascii="Times New Roman" w:hAnsi="Times New Roman" w:cs="Times New Roman"/>
          <w:b/>
          <w:color w:val="FF0000"/>
          <w:sz w:val="28"/>
          <w:szCs w:val="28"/>
        </w:rPr>
        <w:t>(4p.)</w:t>
      </w:r>
    </w:p>
    <w:p w:rsidR="006C136E" w:rsidRDefault="006C136E" w:rsidP="006C13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C136E">
        <w:rPr>
          <w:rFonts w:ascii="Times New Roman" w:hAnsi="Times New Roman" w:cs="Times New Roman"/>
          <w:b/>
        </w:rPr>
        <w:t>dbi</w:t>
      </w:r>
      <w:r>
        <w:rPr>
          <w:rFonts w:ascii="Times New Roman" w:hAnsi="Times New Roman" w:cs="Times New Roman"/>
          <w:b/>
        </w:rPr>
        <w:t>o</w:t>
      </w:r>
      <w:r w:rsidRPr="006C136E">
        <w:rPr>
          <w:rFonts w:ascii="Times New Roman" w:hAnsi="Times New Roman" w:cs="Times New Roman"/>
          <w:b/>
        </w:rPr>
        <w:t>rc</w:t>
      </w:r>
      <w:r>
        <w:rPr>
          <w:rFonts w:ascii="Times New Roman" w:hAnsi="Times New Roman" w:cs="Times New Roman"/>
          <w:b/>
        </w:rPr>
        <w:t>a………………………………………………………………………</w:t>
      </w:r>
    </w:p>
    <w:p w:rsidR="006C136E" w:rsidRDefault="006C136E" w:rsidP="006C13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odbiorca……………………………………………………………………..</w:t>
      </w:r>
    </w:p>
    <w:p w:rsidR="006C136E" w:rsidRDefault="006C136E" w:rsidP="006C13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odbiorca……………………………………………………………………..</w:t>
      </w:r>
    </w:p>
    <w:p w:rsidR="006C136E" w:rsidRPr="006C136E" w:rsidRDefault="006C136E" w:rsidP="006C13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odbiorca…………………………………………………………………….</w:t>
      </w:r>
    </w:p>
    <w:sectPr w:rsidR="006C136E" w:rsidRPr="006C136E" w:rsidSect="00DC3EC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66" w:rsidRDefault="00660666" w:rsidP="00F14741">
      <w:r>
        <w:separator/>
      </w:r>
    </w:p>
  </w:endnote>
  <w:endnote w:type="continuationSeparator" w:id="0">
    <w:p w:rsidR="00660666" w:rsidRDefault="00660666" w:rsidP="00F1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66" w:rsidRDefault="00660666" w:rsidP="00F14741">
      <w:r>
        <w:separator/>
      </w:r>
    </w:p>
  </w:footnote>
  <w:footnote w:type="continuationSeparator" w:id="0">
    <w:p w:rsidR="00660666" w:rsidRDefault="00660666" w:rsidP="00F14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5D5"/>
    <w:multiLevelType w:val="hybridMultilevel"/>
    <w:tmpl w:val="F118EE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6732"/>
    <w:multiLevelType w:val="hybridMultilevel"/>
    <w:tmpl w:val="8146C6C4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E96EEA"/>
    <w:multiLevelType w:val="hybridMultilevel"/>
    <w:tmpl w:val="B140907A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8521F5"/>
    <w:multiLevelType w:val="hybridMultilevel"/>
    <w:tmpl w:val="2892A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7F4"/>
    <w:multiLevelType w:val="hybridMultilevel"/>
    <w:tmpl w:val="704C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0424"/>
    <w:multiLevelType w:val="hybridMultilevel"/>
    <w:tmpl w:val="C616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C04"/>
    <w:multiLevelType w:val="multilevel"/>
    <w:tmpl w:val="06B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0254F"/>
    <w:multiLevelType w:val="multilevel"/>
    <w:tmpl w:val="0C3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8041E"/>
    <w:multiLevelType w:val="hybridMultilevel"/>
    <w:tmpl w:val="F50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00D5"/>
    <w:multiLevelType w:val="multilevel"/>
    <w:tmpl w:val="3F1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41"/>
    <w:rsid w:val="0019653D"/>
    <w:rsid w:val="00207112"/>
    <w:rsid w:val="003C3761"/>
    <w:rsid w:val="00421183"/>
    <w:rsid w:val="00466D53"/>
    <w:rsid w:val="004802D4"/>
    <w:rsid w:val="005B4F5E"/>
    <w:rsid w:val="0064533E"/>
    <w:rsid w:val="00660666"/>
    <w:rsid w:val="006C136E"/>
    <w:rsid w:val="007176CB"/>
    <w:rsid w:val="00755B11"/>
    <w:rsid w:val="009C1DD1"/>
    <w:rsid w:val="00AA18DC"/>
    <w:rsid w:val="00B92C07"/>
    <w:rsid w:val="00BA72C2"/>
    <w:rsid w:val="00BD42E4"/>
    <w:rsid w:val="00CD4562"/>
    <w:rsid w:val="00CF270D"/>
    <w:rsid w:val="00D6061A"/>
    <w:rsid w:val="00DC2C6D"/>
    <w:rsid w:val="00DC3ECC"/>
    <w:rsid w:val="00E26966"/>
    <w:rsid w:val="00E72E70"/>
    <w:rsid w:val="00EC776C"/>
    <w:rsid w:val="00F14741"/>
    <w:rsid w:val="00F37C5C"/>
    <w:rsid w:val="00FE20A5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41"/>
    <w:pPr>
      <w:widowControl w:val="0"/>
      <w:suppressAutoHyphens/>
      <w:spacing w:after="0" w:line="240" w:lineRule="auto"/>
    </w:pPr>
    <w:rPr>
      <w:rFonts w:ascii="DejaVu Sans" w:eastAsia="Times New Roman" w:hAnsi="DejaVu Sans" w:cs="DejaVu San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4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741"/>
    <w:rPr>
      <w:rFonts w:ascii="DejaVu Sans" w:eastAsia="Times New Roman" w:hAnsi="DejaVu Sans" w:cs="DejaVu San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4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741"/>
    <w:rPr>
      <w:rFonts w:ascii="DejaVu Sans" w:eastAsia="Times New Roman" w:hAnsi="DejaVu Sans" w:cs="DejaVu San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dcterms:created xsi:type="dcterms:W3CDTF">2020-11-09T18:00:00Z</dcterms:created>
  <dcterms:modified xsi:type="dcterms:W3CDTF">2020-11-11T11:25:00Z</dcterms:modified>
</cp:coreProperties>
</file>