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AFD" w:rsidRPr="00023E5E" w:rsidRDefault="00393ED9" w:rsidP="00023E5E">
      <w:pPr>
        <w:jc w:val="both"/>
        <w:rPr>
          <w:rFonts w:ascii="Times New Roman" w:hAnsi="Times New Roman" w:cs="Times New Roman"/>
          <w:sz w:val="28"/>
          <w:szCs w:val="28"/>
        </w:rPr>
      </w:pPr>
      <w:r w:rsidRPr="00023E5E">
        <w:rPr>
          <w:rFonts w:ascii="Times New Roman" w:hAnsi="Times New Roman" w:cs="Times New Roman"/>
          <w:sz w:val="28"/>
          <w:szCs w:val="28"/>
        </w:rPr>
        <w:t>22.0.2021</w:t>
      </w:r>
    </w:p>
    <w:p w:rsidR="00393ED9" w:rsidRPr="00023E5E" w:rsidRDefault="00393ED9" w:rsidP="00023E5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23E5E">
        <w:rPr>
          <w:rFonts w:ascii="Times New Roman" w:hAnsi="Times New Roman" w:cs="Times New Roman"/>
          <w:sz w:val="28"/>
          <w:szCs w:val="28"/>
        </w:rPr>
        <w:t xml:space="preserve">Temat: </w:t>
      </w:r>
      <w:r w:rsidRPr="00023E5E">
        <w:rPr>
          <w:rFonts w:ascii="Times New Roman" w:hAnsi="Times New Roman" w:cs="Times New Roman"/>
          <w:b/>
          <w:sz w:val="28"/>
          <w:szCs w:val="28"/>
        </w:rPr>
        <w:t>Poeci Nowej Fali- Stanisław Barańczak</w:t>
      </w:r>
      <w:r w:rsidR="009B23CB">
        <w:rPr>
          <w:rFonts w:ascii="Times New Roman" w:hAnsi="Times New Roman" w:cs="Times New Roman"/>
          <w:b/>
          <w:sz w:val="28"/>
          <w:szCs w:val="28"/>
        </w:rPr>
        <w:t xml:space="preserve"> (2 godz.)</w:t>
      </w:r>
    </w:p>
    <w:p w:rsidR="00A9324D" w:rsidRPr="00023E5E" w:rsidRDefault="00A9324D" w:rsidP="00023E5E">
      <w:pPr>
        <w:pStyle w:val="NormalnyWeb"/>
        <w:shd w:val="clear" w:color="auto" w:fill="FFFFFF"/>
        <w:jc w:val="both"/>
        <w:rPr>
          <w:color w:val="000000"/>
          <w:sz w:val="28"/>
          <w:szCs w:val="28"/>
        </w:rPr>
      </w:pPr>
      <w:r w:rsidRPr="00023E5E">
        <w:rPr>
          <w:b/>
          <w:color w:val="FF0000"/>
          <w:sz w:val="28"/>
          <w:szCs w:val="28"/>
        </w:rPr>
        <w:t>Nowa Fala</w:t>
      </w:r>
      <w:r w:rsidRPr="00023E5E">
        <w:rPr>
          <w:color w:val="000000"/>
          <w:sz w:val="28"/>
          <w:szCs w:val="28"/>
        </w:rPr>
        <w:t xml:space="preserve"> </w:t>
      </w:r>
      <w:r w:rsidRPr="00023E5E">
        <w:rPr>
          <w:color w:val="FF0000"/>
          <w:sz w:val="28"/>
          <w:szCs w:val="28"/>
        </w:rPr>
        <w:t>to nazwa nadana pokoleniu młodych artystów debiutujących </w:t>
      </w:r>
      <w:r w:rsidRPr="00023E5E">
        <w:rPr>
          <w:rStyle w:val="Pogrubienie"/>
          <w:color w:val="FF0000"/>
          <w:sz w:val="28"/>
          <w:szCs w:val="28"/>
        </w:rPr>
        <w:t>pod</w:t>
      </w:r>
      <w:r w:rsidRPr="00023E5E">
        <w:rPr>
          <w:rStyle w:val="Pogrubienie"/>
          <w:color w:val="000000"/>
          <w:sz w:val="28"/>
          <w:szCs w:val="28"/>
        </w:rPr>
        <w:t xml:space="preserve"> </w:t>
      </w:r>
      <w:r w:rsidRPr="00023E5E">
        <w:rPr>
          <w:rStyle w:val="Pogrubienie"/>
          <w:color w:val="FF0000"/>
          <w:sz w:val="28"/>
          <w:szCs w:val="28"/>
        </w:rPr>
        <w:t>koniec lat 60</w:t>
      </w:r>
      <w:r w:rsidRPr="00023E5E">
        <w:rPr>
          <w:color w:val="000000"/>
          <w:sz w:val="28"/>
          <w:szCs w:val="28"/>
        </w:rPr>
        <w:t xml:space="preserve">.: pisarzy, reżyserów, a przede wszystkim poetów. Poezję Nowej Fali zwiastowały utwory </w:t>
      </w:r>
      <w:r w:rsidRPr="003B3B2C">
        <w:rPr>
          <w:color w:val="FF0000"/>
          <w:sz w:val="28"/>
          <w:szCs w:val="28"/>
        </w:rPr>
        <w:t>Ewy Lipskiej</w:t>
      </w:r>
      <w:r w:rsidRPr="00023E5E">
        <w:rPr>
          <w:color w:val="000000"/>
          <w:sz w:val="28"/>
          <w:szCs w:val="28"/>
        </w:rPr>
        <w:t xml:space="preserve"> i </w:t>
      </w:r>
      <w:r w:rsidRPr="003B3B2C">
        <w:rPr>
          <w:color w:val="FF0000"/>
          <w:sz w:val="28"/>
          <w:szCs w:val="28"/>
        </w:rPr>
        <w:t>Rafała Wojaczka</w:t>
      </w:r>
      <w:r w:rsidR="003B3B2C">
        <w:rPr>
          <w:color w:val="FF0000"/>
          <w:sz w:val="28"/>
          <w:szCs w:val="28"/>
        </w:rPr>
        <w:t xml:space="preserve"> </w:t>
      </w:r>
      <w:r w:rsidRPr="00023E5E">
        <w:rPr>
          <w:color w:val="000000"/>
          <w:sz w:val="28"/>
          <w:szCs w:val="28"/>
        </w:rPr>
        <w:t xml:space="preserve">Jeżeli chodzi </w:t>
      </w:r>
      <w:r w:rsidR="003B3B2C">
        <w:rPr>
          <w:color w:val="000000"/>
          <w:sz w:val="28"/>
          <w:szCs w:val="28"/>
        </w:rPr>
        <w:t xml:space="preserve">                </w:t>
      </w:r>
      <w:r w:rsidRPr="00023E5E">
        <w:rPr>
          <w:color w:val="000000"/>
          <w:sz w:val="28"/>
          <w:szCs w:val="28"/>
        </w:rPr>
        <w:t>o poezję, najważniejsze</w:t>
      </w:r>
      <w:r w:rsidRPr="00023E5E">
        <w:rPr>
          <w:rStyle w:val="Pogrubienie"/>
          <w:color w:val="000000"/>
          <w:sz w:val="28"/>
          <w:szCs w:val="28"/>
        </w:rPr>
        <w:t> teksty programowe</w:t>
      </w:r>
      <w:r w:rsidRPr="00023E5E">
        <w:rPr>
          <w:color w:val="000000"/>
          <w:sz w:val="28"/>
          <w:szCs w:val="28"/>
        </w:rPr>
        <w:t xml:space="preserve"> tego nurtu (i generacji) wyszły spod pióra </w:t>
      </w:r>
      <w:r w:rsidRPr="00023E5E">
        <w:rPr>
          <w:color w:val="FF0000"/>
          <w:sz w:val="28"/>
          <w:szCs w:val="28"/>
        </w:rPr>
        <w:t>Stanisława Barańczaka</w:t>
      </w:r>
      <w:r w:rsidRPr="00023E5E">
        <w:rPr>
          <w:color w:val="000000"/>
          <w:sz w:val="28"/>
          <w:szCs w:val="28"/>
        </w:rPr>
        <w:t xml:space="preserve"> (</w:t>
      </w:r>
      <w:r w:rsidRPr="00023E5E">
        <w:rPr>
          <w:rStyle w:val="Pogrubienie"/>
          <w:color w:val="000000"/>
          <w:sz w:val="28"/>
          <w:szCs w:val="28"/>
        </w:rPr>
        <w:t>„Nieufni i zadufani”, „Ironia i harmonia”</w:t>
      </w:r>
      <w:r w:rsidRPr="00023E5E">
        <w:rPr>
          <w:color w:val="000000"/>
          <w:sz w:val="28"/>
          <w:szCs w:val="28"/>
        </w:rPr>
        <w:t xml:space="preserve">) oraz </w:t>
      </w:r>
      <w:r w:rsidRPr="00023E5E">
        <w:rPr>
          <w:color w:val="FF0000"/>
          <w:sz w:val="28"/>
          <w:szCs w:val="28"/>
        </w:rPr>
        <w:t xml:space="preserve">Juliana </w:t>
      </w:r>
      <w:proofErr w:type="spellStart"/>
      <w:r w:rsidRPr="00023E5E">
        <w:rPr>
          <w:color w:val="FF0000"/>
          <w:sz w:val="28"/>
          <w:szCs w:val="28"/>
        </w:rPr>
        <w:t>Kornhausera</w:t>
      </w:r>
      <w:proofErr w:type="spellEnd"/>
      <w:r w:rsidRPr="00023E5E">
        <w:rPr>
          <w:color w:val="000000"/>
          <w:sz w:val="28"/>
          <w:szCs w:val="28"/>
        </w:rPr>
        <w:t xml:space="preserve"> i </w:t>
      </w:r>
      <w:r w:rsidRPr="00023E5E">
        <w:rPr>
          <w:color w:val="FF0000"/>
          <w:sz w:val="28"/>
          <w:szCs w:val="28"/>
        </w:rPr>
        <w:t>Adama Zagajewskiego</w:t>
      </w:r>
      <w:r w:rsidR="003B3B2C">
        <w:rPr>
          <w:color w:val="FF0000"/>
          <w:sz w:val="28"/>
          <w:szCs w:val="28"/>
        </w:rPr>
        <w:t>.</w:t>
      </w:r>
      <w:r w:rsidRPr="00023E5E">
        <w:rPr>
          <w:color w:val="000000"/>
          <w:sz w:val="28"/>
          <w:szCs w:val="28"/>
        </w:rPr>
        <w:t xml:space="preserve"> </w:t>
      </w:r>
    </w:p>
    <w:p w:rsidR="00A9324D" w:rsidRPr="00023E5E" w:rsidRDefault="00A9324D" w:rsidP="00023E5E">
      <w:pPr>
        <w:pStyle w:val="NormalnyWeb"/>
        <w:shd w:val="clear" w:color="auto" w:fill="FFFFFF"/>
        <w:jc w:val="both"/>
        <w:rPr>
          <w:color w:val="000000"/>
          <w:sz w:val="28"/>
          <w:szCs w:val="28"/>
        </w:rPr>
      </w:pPr>
      <w:r w:rsidRPr="00023E5E">
        <w:rPr>
          <w:color w:val="000000"/>
          <w:sz w:val="28"/>
          <w:szCs w:val="28"/>
        </w:rPr>
        <w:t xml:space="preserve"> Ważnym kontekstem społeczno-politycznym debiutu </w:t>
      </w:r>
      <w:r w:rsidR="00023E5E">
        <w:rPr>
          <w:color w:val="000000"/>
          <w:sz w:val="28"/>
          <w:szCs w:val="28"/>
        </w:rPr>
        <w:t xml:space="preserve">nowofalowców </w:t>
      </w:r>
      <w:r w:rsidRPr="00023E5E">
        <w:rPr>
          <w:color w:val="000000"/>
          <w:sz w:val="28"/>
          <w:szCs w:val="28"/>
        </w:rPr>
        <w:t xml:space="preserve">były – </w:t>
      </w:r>
      <w:r w:rsidR="003B3B2C">
        <w:rPr>
          <w:color w:val="000000"/>
          <w:sz w:val="28"/>
          <w:szCs w:val="28"/>
        </w:rPr>
        <w:t xml:space="preserve">           </w:t>
      </w:r>
      <w:r w:rsidRPr="00023E5E">
        <w:rPr>
          <w:color w:val="000000"/>
          <w:sz w:val="28"/>
          <w:szCs w:val="28"/>
        </w:rPr>
        <w:t>z jednej strony – </w:t>
      </w:r>
      <w:r w:rsidRPr="00023E5E">
        <w:rPr>
          <w:rStyle w:val="Pogrubienie"/>
          <w:color w:val="000000"/>
          <w:sz w:val="28"/>
          <w:szCs w:val="28"/>
        </w:rPr>
        <w:t>wydarzenia marca 1968 roku</w:t>
      </w:r>
      <w:r w:rsidRPr="00023E5E">
        <w:rPr>
          <w:color w:val="000000"/>
          <w:sz w:val="28"/>
          <w:szCs w:val="28"/>
        </w:rPr>
        <w:t>, z drugiej – </w:t>
      </w:r>
      <w:r w:rsidRPr="00023E5E">
        <w:rPr>
          <w:rStyle w:val="Pogrubienie"/>
          <w:color w:val="000000"/>
          <w:sz w:val="28"/>
          <w:szCs w:val="28"/>
        </w:rPr>
        <w:t>kontestacyjne ruchy młodzieżowe na Zachodzie</w:t>
      </w:r>
      <w:r w:rsidRPr="00023E5E">
        <w:rPr>
          <w:color w:val="000000"/>
          <w:sz w:val="28"/>
          <w:szCs w:val="28"/>
        </w:rPr>
        <w:t>.</w:t>
      </w:r>
    </w:p>
    <w:p w:rsidR="00A9324D" w:rsidRPr="00023E5E" w:rsidRDefault="00A9324D" w:rsidP="00023E5E">
      <w:pPr>
        <w:pStyle w:val="NormalnyWeb"/>
        <w:shd w:val="clear" w:color="auto" w:fill="FFFFFF"/>
        <w:jc w:val="both"/>
        <w:rPr>
          <w:color w:val="000000"/>
          <w:sz w:val="28"/>
          <w:szCs w:val="28"/>
        </w:rPr>
      </w:pPr>
      <w:r w:rsidRPr="00023E5E">
        <w:rPr>
          <w:color w:val="000000"/>
          <w:sz w:val="28"/>
          <w:szCs w:val="28"/>
        </w:rPr>
        <w:t>Nowofalowcy odcinali się od twórczości swoich poprzedników (Pokolenia '56), zarzucając im ucieczkę od rzeczywistości i wybujałą wyobraźnię. Proponowali ograniczenie emocjonalności na rzecz </w:t>
      </w:r>
      <w:r w:rsidRPr="00023E5E">
        <w:rPr>
          <w:rStyle w:val="Pogrubienie"/>
          <w:color w:val="000000"/>
          <w:sz w:val="28"/>
          <w:szCs w:val="28"/>
        </w:rPr>
        <w:t>intelektualizmu i konkretu</w:t>
      </w:r>
      <w:r w:rsidRPr="00023E5E">
        <w:rPr>
          <w:color w:val="000000"/>
          <w:sz w:val="28"/>
          <w:szCs w:val="28"/>
        </w:rPr>
        <w:t>. </w:t>
      </w:r>
      <w:r w:rsidRPr="00023E5E">
        <w:rPr>
          <w:rStyle w:val="Pogrubienie"/>
          <w:color w:val="000000"/>
          <w:sz w:val="28"/>
          <w:szCs w:val="28"/>
        </w:rPr>
        <w:t>Mieli ambicje angażowania się w sprawy społeczne i nazywania rzeczy „po imieniu”</w:t>
      </w:r>
      <w:r w:rsidRPr="00023E5E">
        <w:rPr>
          <w:color w:val="000000"/>
          <w:sz w:val="28"/>
          <w:szCs w:val="28"/>
        </w:rPr>
        <w:t xml:space="preserve">. W kwestii poetyki nawiązywali do literatury awangardowej. Jak zaznacza Stanisław </w:t>
      </w:r>
      <w:proofErr w:type="spellStart"/>
      <w:r w:rsidRPr="00023E5E">
        <w:rPr>
          <w:color w:val="000000"/>
          <w:sz w:val="28"/>
          <w:szCs w:val="28"/>
        </w:rPr>
        <w:t>Burkot</w:t>
      </w:r>
      <w:proofErr w:type="spellEnd"/>
      <w:r w:rsidRPr="00023E5E">
        <w:rPr>
          <w:color w:val="000000"/>
          <w:sz w:val="28"/>
          <w:szCs w:val="28"/>
        </w:rPr>
        <w:t>, grupa poznańska odwoływała się do nurtu lingwistycznego (zwłaszcza w wydaniu Mirona Białoszewskiego i Tymoteusza Karpowicza), zaś krakowska – do ekspresjonizmu.</w:t>
      </w:r>
    </w:p>
    <w:p w:rsidR="00023E5E" w:rsidRDefault="00A9324D" w:rsidP="00023E5E">
      <w:pPr>
        <w:pStyle w:val="NormalnyWeb"/>
        <w:shd w:val="clear" w:color="auto" w:fill="FFFFFF"/>
        <w:jc w:val="both"/>
        <w:rPr>
          <w:color w:val="000000"/>
          <w:sz w:val="28"/>
          <w:szCs w:val="28"/>
        </w:rPr>
      </w:pPr>
      <w:r w:rsidRPr="00023E5E">
        <w:rPr>
          <w:color w:val="000000"/>
          <w:sz w:val="28"/>
          <w:szCs w:val="28"/>
        </w:rPr>
        <w:t>Najważniejsze tematy w twórczości nowofalowców to: </w:t>
      </w:r>
    </w:p>
    <w:p w:rsidR="00A9324D" w:rsidRPr="00023E5E" w:rsidRDefault="00023E5E" w:rsidP="00023E5E">
      <w:pPr>
        <w:pStyle w:val="NormalnyWeb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A9324D" w:rsidRPr="00023E5E">
        <w:rPr>
          <w:rStyle w:val="Pogrubienie"/>
          <w:color w:val="000000"/>
          <w:sz w:val="28"/>
          <w:szCs w:val="28"/>
        </w:rPr>
        <w:t>przedstawianie szarej rzeczywistości</w:t>
      </w:r>
      <w:r w:rsidRPr="00023E5E">
        <w:rPr>
          <w:rStyle w:val="Pogrubienie"/>
          <w:color w:val="000000"/>
          <w:sz w:val="28"/>
          <w:szCs w:val="28"/>
        </w:rPr>
        <w:t xml:space="preserve"> PRL-u,</w:t>
      </w:r>
    </w:p>
    <w:p w:rsidR="00023E5E" w:rsidRDefault="00023E5E" w:rsidP="00023E5E">
      <w:pPr>
        <w:pStyle w:val="NormalnyWeb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Pogrubienie"/>
          <w:color w:val="000000"/>
          <w:sz w:val="28"/>
          <w:szCs w:val="28"/>
        </w:rPr>
        <w:t xml:space="preserve">- </w:t>
      </w:r>
      <w:r w:rsidR="00A9324D" w:rsidRPr="00023E5E">
        <w:rPr>
          <w:rStyle w:val="Pogrubienie"/>
          <w:color w:val="000000"/>
          <w:sz w:val="28"/>
          <w:szCs w:val="28"/>
        </w:rPr>
        <w:t>bunt wobec społecznego marazmu i fałszywej ideologii oraz problem tożsamości własnego pokolenia</w:t>
      </w:r>
      <w:r w:rsidR="00A9324D" w:rsidRPr="00023E5E">
        <w:rPr>
          <w:color w:val="000000"/>
          <w:sz w:val="28"/>
          <w:szCs w:val="28"/>
        </w:rPr>
        <w:t>.</w:t>
      </w:r>
    </w:p>
    <w:p w:rsidR="003B3B2C" w:rsidRDefault="00023E5E" w:rsidP="00023E5E">
      <w:pPr>
        <w:pStyle w:val="NormalnyWeb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N</w:t>
      </w:r>
      <w:r w:rsidR="00A9324D" w:rsidRPr="00023E5E">
        <w:rPr>
          <w:color w:val="000000"/>
          <w:sz w:val="28"/>
          <w:szCs w:val="28"/>
        </w:rPr>
        <w:t>arzędziem demaskowania komunizmu były </w:t>
      </w:r>
      <w:r w:rsidR="00A9324D" w:rsidRPr="00023E5E">
        <w:rPr>
          <w:rStyle w:val="Pogrubienie"/>
          <w:color w:val="000000"/>
          <w:sz w:val="28"/>
          <w:szCs w:val="28"/>
        </w:rPr>
        <w:t>gry słowne</w:t>
      </w:r>
      <w:r w:rsidR="00A9324D" w:rsidRPr="00023E5E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,s</w:t>
      </w:r>
      <w:r w:rsidR="00A9324D" w:rsidRPr="00023E5E">
        <w:rPr>
          <w:color w:val="000000"/>
          <w:sz w:val="28"/>
          <w:szCs w:val="28"/>
        </w:rPr>
        <w:t>łużyły one uzmysłowieniu zagubienia człowieka w historii i we własnej egzystencji.</w:t>
      </w:r>
      <w:r w:rsidR="003B3B2C">
        <w:rPr>
          <w:color w:val="000000"/>
          <w:sz w:val="28"/>
          <w:szCs w:val="28"/>
        </w:rPr>
        <w:t xml:space="preserve">  </w:t>
      </w:r>
    </w:p>
    <w:p w:rsidR="003B3B2C" w:rsidRDefault="003B3B2C" w:rsidP="00023E5E">
      <w:pPr>
        <w:pStyle w:val="NormalnyWeb"/>
        <w:shd w:val="clear" w:color="auto" w:fill="FFFFFF"/>
        <w:jc w:val="both"/>
        <w:rPr>
          <w:b/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Za najwybitniejszego przedstawiciela Nowej Fali uznaje się Stanisława Barańczaka.</w:t>
      </w:r>
      <w:r w:rsidRPr="003B3B2C">
        <w:rPr>
          <w:b/>
          <w:color w:val="FF0000"/>
          <w:sz w:val="28"/>
          <w:szCs w:val="28"/>
        </w:rPr>
        <w:t xml:space="preserve"> </w:t>
      </w:r>
    </w:p>
    <w:p w:rsidR="003B3B2C" w:rsidRPr="00023E5E" w:rsidRDefault="003B3B2C" w:rsidP="003B3B2C">
      <w:pPr>
        <w:pStyle w:val="NormalnyWeb"/>
        <w:spacing w:before="419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23E5E">
        <w:rPr>
          <w:b/>
          <w:color w:val="FF0000"/>
          <w:sz w:val="28"/>
          <w:szCs w:val="28"/>
        </w:rPr>
        <w:t>Stanisław Barańczak</w:t>
      </w:r>
      <w:r w:rsidRPr="00023E5E">
        <w:rPr>
          <w:color w:val="000000"/>
          <w:sz w:val="28"/>
          <w:szCs w:val="28"/>
        </w:rPr>
        <w:t xml:space="preserve"> (1946-2014), poeta, </w:t>
      </w:r>
      <w:r>
        <w:rPr>
          <w:color w:val="000000"/>
          <w:sz w:val="28"/>
          <w:szCs w:val="28"/>
        </w:rPr>
        <w:t xml:space="preserve">autor dziesięciu tomików wierszy, </w:t>
      </w:r>
      <w:r w:rsidRPr="00023E5E">
        <w:rPr>
          <w:color w:val="000000"/>
          <w:sz w:val="28"/>
          <w:szCs w:val="28"/>
        </w:rPr>
        <w:t xml:space="preserve">krytyk, teoretyk literatury, tłumacz. Na Uniwersytecie Harvarda wykładał literaturę polską. Współzałożyciel Komitetu Obrony Robotników, redaktor wychodzącego wówczas w drugim obiegu „Zapisu”. Od 1981 mieszkał w Stanach Zjednoczonych. W 1995 roku został laureatem Nagrody im. J. Parandowskiego przyznawanej przez Polski PEN </w:t>
      </w:r>
      <w:proofErr w:type="spellStart"/>
      <w:r w:rsidRPr="00023E5E">
        <w:rPr>
          <w:color w:val="000000"/>
          <w:sz w:val="28"/>
          <w:szCs w:val="28"/>
        </w:rPr>
        <w:t>Club</w:t>
      </w:r>
      <w:proofErr w:type="spellEnd"/>
      <w:r w:rsidRPr="00023E5E">
        <w:rPr>
          <w:color w:val="000000"/>
          <w:sz w:val="28"/>
          <w:szCs w:val="28"/>
        </w:rPr>
        <w:t>. Za tom Chirurgiczna precyzja otrzymał w 1999 roku Nagrodę Literacką Nike</w:t>
      </w:r>
      <w:r w:rsidRPr="003B3B2C">
        <w:rPr>
          <w:color w:val="000000"/>
          <w:sz w:val="28"/>
          <w:szCs w:val="28"/>
        </w:rPr>
        <w:t xml:space="preserve"> </w:t>
      </w:r>
      <w:r w:rsidRPr="00023E5E">
        <w:rPr>
          <w:color w:val="000000"/>
          <w:sz w:val="28"/>
          <w:szCs w:val="28"/>
        </w:rPr>
        <w:t>Był autorem licznych, wysoko cenionych przekładów z angielskiego, m.in. dramatów Szekspira oraz angielskiej poezji metafizycznej.</w:t>
      </w:r>
    </w:p>
    <w:p w:rsidR="003D0AFD" w:rsidRPr="00023E5E" w:rsidRDefault="003D0AFD" w:rsidP="00023E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0054" w:rsidRPr="00023E5E" w:rsidRDefault="003D0AFD" w:rsidP="00023E5E">
      <w:pPr>
        <w:jc w:val="both"/>
        <w:rPr>
          <w:rFonts w:ascii="Times New Roman" w:hAnsi="Times New Roman" w:cs="Times New Roman"/>
          <w:sz w:val="28"/>
          <w:szCs w:val="28"/>
        </w:rPr>
      </w:pPr>
      <w:r w:rsidRPr="00023E5E"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760720" cy="3247563"/>
            <wp:effectExtent l="19050" t="0" r="0" b="0"/>
            <wp:docPr id="1" name="Obraz 1" descr="Stanisław Barańczak - 5. rocznica śmierci. Biografia, wiesze, tłumacze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nisław Barańczak - 5. rocznica śmierci. Biografia, wiesze, tłumaczeni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7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0D06" w:rsidRPr="003B3B2C" w:rsidRDefault="00FF0054" w:rsidP="003B3B2C">
      <w:pPr>
        <w:shd w:val="clear" w:color="auto" w:fill="FFFFFF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023E5E">
        <w:rPr>
          <w:rFonts w:ascii="Times New Roman" w:hAnsi="Times New Roman" w:cs="Times New Roman"/>
          <w:sz w:val="28"/>
          <w:szCs w:val="28"/>
        </w:rPr>
        <w:tab/>
      </w:r>
      <w:r w:rsidR="00501A95" w:rsidRPr="00023E5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01A95" w:rsidRPr="00023E5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60D06" w:rsidRPr="003B3B2C">
        <w:rPr>
          <w:rFonts w:ascii="Times New Roman" w:hAnsi="Times New Roman" w:cs="Times New Roman"/>
          <w:color w:val="444444"/>
          <w:sz w:val="28"/>
          <w:szCs w:val="28"/>
        </w:rPr>
        <w:t xml:space="preserve">Konsekwencją politycznych działań było umieszczenie nazwiska Barańczaka na liście cenzorskich zapisów i zakaz publikowania. Zapraszany przez Uniwersytet Harvarda nie mógł wyjechać z kraju z powodu odmowy wydania paszportu przez władze PRL. W 1977 roku został pozbawiony pracy w Uniwersytecie im. Adama Mickiewicza. W 1980 roku w wyniku interwencji „Solidarności” przywrócono go na dawne stanowisko w uczelni. W marcu 1981 roku wyjechał do Stanów Zjednoczonych, gdzie rozpoczął pracę w Uniwersytecie Harvarda. </w:t>
      </w:r>
    </w:p>
    <w:p w:rsidR="00060D06" w:rsidRPr="003B3B2C" w:rsidRDefault="00060D06" w:rsidP="00023E5E">
      <w:pPr>
        <w:pStyle w:val="NormalnyWeb"/>
        <w:shd w:val="clear" w:color="auto" w:fill="FFFFFF"/>
        <w:spacing w:before="240" w:beforeAutospacing="0" w:after="0" w:afterAutospacing="0" w:line="399" w:lineRule="atLeast"/>
        <w:jc w:val="both"/>
        <w:rPr>
          <w:color w:val="444444"/>
          <w:sz w:val="28"/>
          <w:szCs w:val="28"/>
        </w:rPr>
      </w:pPr>
      <w:r w:rsidRPr="003B3B2C">
        <w:rPr>
          <w:color w:val="444444"/>
          <w:sz w:val="28"/>
          <w:szCs w:val="28"/>
        </w:rPr>
        <w:t>W latach 90. kilkakrotnie przyjeżdżał do Polski, m.in. w 1995 roku, kiedy otrzymał tytuł doktora honoris causa Uniwersytetu Śląskiego (obdarzony był tą godnością także przez Uniwersytet Jagielloński w 2006 roku). Przez wiele lat chorował na chorobę Parkinsona.</w:t>
      </w:r>
    </w:p>
    <w:p w:rsidR="003B3B2C" w:rsidRDefault="003B3B2C" w:rsidP="003B3B2C">
      <w:pPr>
        <w:pStyle w:val="NormalnyWeb"/>
        <w:shd w:val="clear" w:color="auto" w:fill="FFFFFF"/>
        <w:jc w:val="both"/>
        <w:rPr>
          <w:color w:val="000000"/>
          <w:sz w:val="28"/>
          <w:szCs w:val="28"/>
        </w:rPr>
      </w:pPr>
      <w:r w:rsidRPr="00023E5E">
        <w:rPr>
          <w:color w:val="FF0000"/>
          <w:sz w:val="28"/>
          <w:szCs w:val="28"/>
        </w:rPr>
        <w:t>Stanisław Barańczak</w:t>
      </w:r>
      <w:r w:rsidRPr="00023E5E">
        <w:rPr>
          <w:color w:val="000000"/>
          <w:sz w:val="28"/>
          <w:szCs w:val="28"/>
        </w:rPr>
        <w:t xml:space="preserve"> koncentrował się na</w:t>
      </w:r>
      <w:r w:rsidRPr="00023E5E">
        <w:rPr>
          <w:rStyle w:val="Pogrubienie"/>
          <w:color w:val="000000"/>
          <w:sz w:val="28"/>
          <w:szCs w:val="28"/>
        </w:rPr>
        <w:t> języku propagandy i nowomowy</w:t>
      </w:r>
      <w:r w:rsidRPr="00023E5E">
        <w:rPr>
          <w:color w:val="000000"/>
          <w:sz w:val="28"/>
          <w:szCs w:val="28"/>
        </w:rPr>
        <w:t>, posługując się parodią i ironią w celu obnażeniu ich mechanizmów.</w:t>
      </w:r>
    </w:p>
    <w:p w:rsidR="003B3B2C" w:rsidRDefault="008F5311" w:rsidP="003B3B2C">
      <w:pPr>
        <w:pStyle w:val="NormalnyWeb"/>
        <w:shd w:val="clear" w:color="auto" w:fill="FFFFFF"/>
        <w:jc w:val="both"/>
        <w:rPr>
          <w:b/>
          <w:color w:val="000000"/>
          <w:sz w:val="28"/>
          <w:szCs w:val="28"/>
        </w:rPr>
      </w:pPr>
      <w:r w:rsidRPr="008F5311">
        <w:rPr>
          <w:b/>
          <w:color w:val="000000"/>
          <w:sz w:val="28"/>
          <w:szCs w:val="28"/>
        </w:rPr>
        <w:t>Ćwiczenie 1.</w:t>
      </w:r>
      <w:r w:rsidR="00453ED8">
        <w:rPr>
          <w:b/>
          <w:color w:val="000000"/>
          <w:sz w:val="28"/>
          <w:szCs w:val="28"/>
        </w:rPr>
        <w:t xml:space="preserve"> (ustnie)</w:t>
      </w:r>
    </w:p>
    <w:p w:rsidR="008F5311" w:rsidRDefault="008F5311" w:rsidP="003B3B2C">
      <w:pPr>
        <w:pStyle w:val="NormalnyWeb"/>
        <w:shd w:val="clear" w:color="auto" w:fill="FFFFFF"/>
        <w:jc w:val="both"/>
        <w:rPr>
          <w:i/>
          <w:color w:val="000000"/>
          <w:sz w:val="28"/>
          <w:szCs w:val="28"/>
        </w:rPr>
      </w:pPr>
      <w:r w:rsidRPr="00453ED8">
        <w:rPr>
          <w:color w:val="000000"/>
          <w:sz w:val="28"/>
          <w:szCs w:val="28"/>
        </w:rPr>
        <w:t xml:space="preserve">Analiza i interpretacja wiersza </w:t>
      </w:r>
      <w:r w:rsidR="00453ED8" w:rsidRPr="00453ED8">
        <w:rPr>
          <w:color w:val="000000"/>
          <w:sz w:val="28"/>
          <w:szCs w:val="28"/>
        </w:rPr>
        <w:t>„Określona epoka”</w:t>
      </w:r>
      <w:r w:rsidR="00453ED8">
        <w:rPr>
          <w:color w:val="000000"/>
          <w:sz w:val="28"/>
          <w:szCs w:val="28"/>
        </w:rPr>
        <w:t xml:space="preserve"> (podręcznik, s. 100). Dostrzeżenie w utworze przykładów </w:t>
      </w:r>
      <w:r w:rsidR="00453ED8" w:rsidRPr="00453ED8">
        <w:rPr>
          <w:i/>
          <w:color w:val="000000"/>
          <w:sz w:val="28"/>
          <w:szCs w:val="28"/>
        </w:rPr>
        <w:t>nowomowy</w:t>
      </w:r>
      <w:r w:rsidR="00453ED8">
        <w:rPr>
          <w:i/>
          <w:color w:val="000000"/>
          <w:sz w:val="28"/>
          <w:szCs w:val="28"/>
        </w:rPr>
        <w:t>.</w:t>
      </w:r>
    </w:p>
    <w:p w:rsidR="00453ED8" w:rsidRDefault="00453ED8" w:rsidP="003B3B2C">
      <w:pPr>
        <w:pStyle w:val="NormalnyWeb"/>
        <w:shd w:val="clear" w:color="auto" w:fill="FFFFFF"/>
        <w:jc w:val="both"/>
        <w:rPr>
          <w:b/>
          <w:color w:val="000000"/>
          <w:sz w:val="28"/>
          <w:szCs w:val="28"/>
        </w:rPr>
      </w:pPr>
      <w:r w:rsidRPr="00453ED8">
        <w:rPr>
          <w:b/>
          <w:color w:val="000000"/>
          <w:sz w:val="28"/>
          <w:szCs w:val="28"/>
        </w:rPr>
        <w:t>Ćwiczenie 2.</w:t>
      </w:r>
      <w:r>
        <w:rPr>
          <w:b/>
          <w:color w:val="000000"/>
          <w:sz w:val="28"/>
          <w:szCs w:val="28"/>
        </w:rPr>
        <w:t xml:space="preserve"> (pisemnie)</w:t>
      </w:r>
    </w:p>
    <w:p w:rsidR="00A322F7" w:rsidRDefault="00D52870" w:rsidP="00A322F7">
      <w:pPr>
        <w:shd w:val="clear" w:color="auto" w:fill="FFFFFF"/>
        <w:spacing w:line="408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Przeczytaj wiersz „Spójrzmy prawdzie w oczy” i uzupełnij wykropkowane miejsca. Praca jest formą przygotowania do matury pisemnej.</w:t>
      </w:r>
    </w:p>
    <w:p w:rsidR="00A322F7" w:rsidRDefault="00A322F7" w:rsidP="00A322F7">
      <w:pPr>
        <w:shd w:val="clear" w:color="auto" w:fill="FFFFFF"/>
        <w:spacing w:line="408" w:lineRule="atLeast"/>
        <w:rPr>
          <w:color w:val="000000"/>
          <w:sz w:val="28"/>
          <w:szCs w:val="28"/>
        </w:rPr>
      </w:pPr>
    </w:p>
    <w:p w:rsidR="00A322F7" w:rsidRPr="00A322F7" w:rsidRDefault="00A322F7" w:rsidP="00A322F7">
      <w:pPr>
        <w:shd w:val="clear" w:color="auto" w:fill="FFFFFF"/>
        <w:spacing w:line="408" w:lineRule="atLeast"/>
        <w:rPr>
          <w:b/>
          <w:color w:val="7030A0"/>
          <w:sz w:val="28"/>
          <w:szCs w:val="28"/>
        </w:rPr>
      </w:pPr>
      <w:r w:rsidRPr="00A322F7">
        <w:rPr>
          <w:b/>
          <w:color w:val="7030A0"/>
          <w:sz w:val="28"/>
          <w:szCs w:val="28"/>
        </w:rPr>
        <w:lastRenderedPageBreak/>
        <w:t>Spójrzmy prawdzie w oczy</w:t>
      </w:r>
    </w:p>
    <w:p w:rsidR="00A322F7" w:rsidRDefault="00A322F7" w:rsidP="00A322F7">
      <w:pPr>
        <w:shd w:val="clear" w:color="auto" w:fill="FFFFFF"/>
        <w:spacing w:line="408" w:lineRule="atLeast"/>
        <w:rPr>
          <w:rFonts w:ascii="Times New Roman" w:eastAsia="Times New Roman" w:hAnsi="Times New Roman" w:cs="Times New Roman"/>
          <w:color w:val="222222"/>
          <w:sz w:val="29"/>
          <w:szCs w:val="29"/>
          <w:lang w:eastAsia="pl-PL"/>
        </w:rPr>
      </w:pPr>
      <w:r w:rsidRPr="00A322F7">
        <w:rPr>
          <w:color w:val="000000"/>
          <w:sz w:val="28"/>
          <w:szCs w:val="28"/>
        </w:rPr>
        <w:t>S</w:t>
      </w:r>
      <w:r w:rsidRPr="00A322F7">
        <w:rPr>
          <w:rFonts w:ascii="Times New Roman" w:eastAsia="Times New Roman" w:hAnsi="Times New Roman" w:cs="Times New Roman"/>
          <w:color w:val="222222"/>
          <w:sz w:val="29"/>
          <w:szCs w:val="29"/>
          <w:lang w:eastAsia="pl-PL"/>
        </w:rPr>
        <w:t>pójrzmy prawdzie w oczy: w nieobecne</w:t>
      </w:r>
      <w:r w:rsidRPr="00A322F7">
        <w:rPr>
          <w:rFonts w:ascii="Times New Roman" w:eastAsia="Times New Roman" w:hAnsi="Times New Roman" w:cs="Times New Roman"/>
          <w:color w:val="222222"/>
          <w:sz w:val="29"/>
          <w:szCs w:val="29"/>
          <w:lang w:eastAsia="pl-PL"/>
        </w:rPr>
        <w:br/>
        <w:t>oczy potrąconego przypadkowo</w:t>
      </w:r>
      <w:r w:rsidRPr="00A322F7">
        <w:rPr>
          <w:rFonts w:ascii="Times New Roman" w:eastAsia="Times New Roman" w:hAnsi="Times New Roman" w:cs="Times New Roman"/>
          <w:color w:val="222222"/>
          <w:sz w:val="29"/>
          <w:szCs w:val="29"/>
          <w:lang w:eastAsia="pl-PL"/>
        </w:rPr>
        <w:br/>
        <w:t>przechodnia z podniesionym kołnierzem; w stężałe</w:t>
      </w:r>
      <w:r w:rsidRPr="00A322F7">
        <w:rPr>
          <w:rFonts w:ascii="Times New Roman" w:eastAsia="Times New Roman" w:hAnsi="Times New Roman" w:cs="Times New Roman"/>
          <w:color w:val="222222"/>
          <w:sz w:val="29"/>
          <w:szCs w:val="29"/>
          <w:lang w:eastAsia="pl-PL"/>
        </w:rPr>
        <w:br/>
        <w:t>oczy wzniesione ku tablicy z odjazdami</w:t>
      </w:r>
      <w:r w:rsidRPr="00A322F7">
        <w:rPr>
          <w:rFonts w:ascii="Times New Roman" w:eastAsia="Times New Roman" w:hAnsi="Times New Roman" w:cs="Times New Roman"/>
          <w:color w:val="222222"/>
          <w:sz w:val="29"/>
          <w:szCs w:val="29"/>
          <w:lang w:eastAsia="pl-PL"/>
        </w:rPr>
        <w:br/>
        <w:t>dalekobieżnych pociągów; w krótkowzroczne</w:t>
      </w:r>
      <w:r w:rsidRPr="00A322F7">
        <w:rPr>
          <w:rFonts w:ascii="Times New Roman" w:eastAsia="Times New Roman" w:hAnsi="Times New Roman" w:cs="Times New Roman"/>
          <w:color w:val="222222"/>
          <w:sz w:val="29"/>
          <w:szCs w:val="29"/>
          <w:lang w:eastAsia="pl-PL"/>
        </w:rPr>
        <w:br/>
        <w:t>oczy wpatrzone z bliska w gazetowy petit;</w:t>
      </w:r>
      <w:r w:rsidRPr="00A322F7">
        <w:rPr>
          <w:rFonts w:ascii="Times New Roman" w:eastAsia="Times New Roman" w:hAnsi="Times New Roman" w:cs="Times New Roman"/>
          <w:color w:val="222222"/>
          <w:sz w:val="29"/>
          <w:szCs w:val="29"/>
          <w:lang w:eastAsia="pl-PL"/>
        </w:rPr>
        <w:br/>
        <w:t>w oczy pośpiesznie obmywane rankiem</w:t>
      </w:r>
      <w:r w:rsidRPr="00A322F7">
        <w:rPr>
          <w:rFonts w:ascii="Times New Roman" w:eastAsia="Times New Roman" w:hAnsi="Times New Roman" w:cs="Times New Roman"/>
          <w:color w:val="222222"/>
          <w:sz w:val="29"/>
          <w:szCs w:val="29"/>
          <w:lang w:eastAsia="pl-PL"/>
        </w:rPr>
        <w:br/>
        <w:t>z nieposłusznego snu, pośpiesznie ocierane</w:t>
      </w:r>
      <w:r w:rsidRPr="00A322F7">
        <w:rPr>
          <w:rFonts w:ascii="Times New Roman" w:eastAsia="Times New Roman" w:hAnsi="Times New Roman" w:cs="Times New Roman"/>
          <w:color w:val="222222"/>
          <w:sz w:val="29"/>
          <w:szCs w:val="29"/>
          <w:lang w:eastAsia="pl-PL"/>
        </w:rPr>
        <w:br/>
        <w:t>za dnia z łez nieposłusznych, pośpiesznie</w:t>
      </w:r>
      <w:r w:rsidRPr="00A322F7">
        <w:rPr>
          <w:rFonts w:ascii="Times New Roman" w:eastAsia="Times New Roman" w:hAnsi="Times New Roman" w:cs="Times New Roman"/>
          <w:color w:val="222222"/>
          <w:sz w:val="29"/>
          <w:szCs w:val="29"/>
          <w:lang w:eastAsia="pl-PL"/>
        </w:rPr>
        <w:br/>
        <w:t>zakrywane monetami, bo śmierć także jest</w:t>
      </w:r>
      <w:r w:rsidRPr="00A322F7">
        <w:rPr>
          <w:rFonts w:ascii="Times New Roman" w:eastAsia="Times New Roman" w:hAnsi="Times New Roman" w:cs="Times New Roman"/>
          <w:color w:val="222222"/>
          <w:sz w:val="29"/>
          <w:szCs w:val="29"/>
          <w:lang w:eastAsia="pl-PL"/>
        </w:rPr>
        <w:br/>
        <w:t>nieposłuszna, zbyt śpiesznie gna w ślepy zaułek</w:t>
      </w:r>
      <w:r w:rsidRPr="00A322F7">
        <w:rPr>
          <w:rFonts w:ascii="Times New Roman" w:eastAsia="Times New Roman" w:hAnsi="Times New Roman" w:cs="Times New Roman"/>
          <w:color w:val="222222"/>
          <w:sz w:val="29"/>
          <w:szCs w:val="29"/>
          <w:lang w:eastAsia="pl-PL"/>
        </w:rPr>
        <w:br/>
        <w:t>oczodołów; więc dajmy z siebie wszystko</w:t>
      </w:r>
      <w:r w:rsidRPr="00A322F7">
        <w:rPr>
          <w:rFonts w:ascii="Times New Roman" w:eastAsia="Times New Roman" w:hAnsi="Times New Roman" w:cs="Times New Roman"/>
          <w:color w:val="222222"/>
          <w:sz w:val="29"/>
          <w:szCs w:val="29"/>
          <w:lang w:eastAsia="pl-PL"/>
        </w:rPr>
        <w:br/>
        <w:t>na własność tym spojrzeniom, stańmy na wysokości</w:t>
      </w:r>
      <w:r w:rsidRPr="00A322F7">
        <w:rPr>
          <w:rFonts w:ascii="Times New Roman" w:eastAsia="Times New Roman" w:hAnsi="Times New Roman" w:cs="Times New Roman"/>
          <w:color w:val="222222"/>
          <w:sz w:val="29"/>
          <w:szCs w:val="29"/>
          <w:lang w:eastAsia="pl-PL"/>
        </w:rPr>
        <w:br/>
        <w:t>oczu, jak napis kredą na murze, odważmy sie spojrzeć</w:t>
      </w:r>
      <w:r w:rsidRPr="00A322F7">
        <w:rPr>
          <w:rFonts w:ascii="Times New Roman" w:eastAsia="Times New Roman" w:hAnsi="Times New Roman" w:cs="Times New Roman"/>
          <w:color w:val="222222"/>
          <w:sz w:val="29"/>
          <w:szCs w:val="29"/>
          <w:lang w:eastAsia="pl-PL"/>
        </w:rPr>
        <w:br/>
        <w:t>prawdzie w te szare oczy, których z nas nie spuszcza,</w:t>
      </w:r>
      <w:r w:rsidRPr="00A322F7">
        <w:rPr>
          <w:rFonts w:ascii="Times New Roman" w:eastAsia="Times New Roman" w:hAnsi="Times New Roman" w:cs="Times New Roman"/>
          <w:color w:val="222222"/>
          <w:sz w:val="29"/>
          <w:szCs w:val="29"/>
          <w:lang w:eastAsia="pl-PL"/>
        </w:rPr>
        <w:br/>
        <w:t>które są wszędzie, wbite w chodnik pod stopami,</w:t>
      </w:r>
      <w:r w:rsidRPr="00A322F7">
        <w:rPr>
          <w:rFonts w:ascii="Times New Roman" w:eastAsia="Times New Roman" w:hAnsi="Times New Roman" w:cs="Times New Roman"/>
          <w:color w:val="222222"/>
          <w:sz w:val="29"/>
          <w:szCs w:val="29"/>
          <w:lang w:eastAsia="pl-PL"/>
        </w:rPr>
        <w:br/>
        <w:t>wlepione w afisz i utkwione w chmurach;</w:t>
      </w:r>
      <w:r w:rsidRPr="00A322F7">
        <w:rPr>
          <w:rFonts w:ascii="Times New Roman" w:eastAsia="Times New Roman" w:hAnsi="Times New Roman" w:cs="Times New Roman"/>
          <w:color w:val="222222"/>
          <w:sz w:val="29"/>
          <w:szCs w:val="29"/>
          <w:lang w:eastAsia="pl-PL"/>
        </w:rPr>
        <w:br/>
        <w:t>a choćby się pod nami nigdy nie ugięły</w:t>
      </w:r>
      <w:r w:rsidRPr="00A322F7">
        <w:rPr>
          <w:rFonts w:ascii="Times New Roman" w:eastAsia="Times New Roman" w:hAnsi="Times New Roman" w:cs="Times New Roman"/>
          <w:color w:val="222222"/>
          <w:sz w:val="29"/>
          <w:szCs w:val="29"/>
          <w:lang w:eastAsia="pl-PL"/>
        </w:rPr>
        <w:br/>
        <w:t>nogi, to jedno będzie nas umiało rzucić</w:t>
      </w:r>
      <w:r w:rsidRPr="00A322F7">
        <w:rPr>
          <w:rFonts w:ascii="Times New Roman" w:eastAsia="Times New Roman" w:hAnsi="Times New Roman" w:cs="Times New Roman"/>
          <w:color w:val="222222"/>
          <w:sz w:val="29"/>
          <w:szCs w:val="29"/>
          <w:lang w:eastAsia="pl-PL"/>
        </w:rPr>
        <w:br/>
        <w:t>na kolana.</w:t>
      </w:r>
    </w:p>
    <w:p w:rsidR="00A322F7" w:rsidRDefault="00A322F7" w:rsidP="00A322F7">
      <w:pPr>
        <w:shd w:val="clear" w:color="auto" w:fill="FFFFFF"/>
        <w:spacing w:line="408" w:lineRule="atLeast"/>
        <w:rPr>
          <w:rFonts w:ascii="Times New Roman" w:eastAsia="Times New Roman" w:hAnsi="Times New Roman" w:cs="Times New Roman"/>
          <w:color w:val="7030A0"/>
          <w:sz w:val="29"/>
          <w:szCs w:val="29"/>
          <w:lang w:eastAsia="pl-PL"/>
        </w:rPr>
      </w:pPr>
      <w:r w:rsidRPr="00A322F7">
        <w:rPr>
          <w:rFonts w:ascii="Times New Roman" w:eastAsia="Times New Roman" w:hAnsi="Times New Roman" w:cs="Times New Roman"/>
          <w:color w:val="7030A0"/>
          <w:sz w:val="29"/>
          <w:szCs w:val="29"/>
          <w:lang w:eastAsia="pl-PL"/>
        </w:rPr>
        <w:t>Przydatne pojęcia</w:t>
      </w:r>
    </w:p>
    <w:p w:rsidR="00A322F7" w:rsidRPr="00A322F7" w:rsidRDefault="00A322F7" w:rsidP="00A322F7">
      <w:pPr>
        <w:shd w:val="clear" w:color="auto" w:fill="FFFFFF"/>
        <w:spacing w:line="408" w:lineRule="atLeast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  <w:r>
        <w:rPr>
          <w:rFonts w:ascii="Times New Roman" w:eastAsia="Times New Roman" w:hAnsi="Times New Roman" w:cs="Times New Roman"/>
          <w:color w:val="7030A0"/>
          <w:sz w:val="29"/>
          <w:szCs w:val="29"/>
          <w:lang w:eastAsia="pl-PL"/>
        </w:rPr>
        <w:t xml:space="preserve">budowa stroficzna- </w:t>
      </w:r>
      <w:r w:rsidRPr="00A322F7">
        <w:rPr>
          <w:rFonts w:ascii="Times New Roman" w:eastAsia="Times New Roman" w:hAnsi="Times New Roman" w:cs="Times New Roman"/>
          <w:sz w:val="29"/>
          <w:szCs w:val="29"/>
          <w:lang w:eastAsia="pl-PL"/>
        </w:rPr>
        <w:t>wiersz podzielony jest na zwrotki</w:t>
      </w:r>
    </w:p>
    <w:p w:rsidR="00A322F7" w:rsidRDefault="00A322F7" w:rsidP="00A322F7">
      <w:pPr>
        <w:shd w:val="clear" w:color="auto" w:fill="FFFFFF"/>
        <w:spacing w:line="408" w:lineRule="atLeast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  <w:r>
        <w:rPr>
          <w:rFonts w:ascii="Times New Roman" w:eastAsia="Times New Roman" w:hAnsi="Times New Roman" w:cs="Times New Roman"/>
          <w:color w:val="7030A0"/>
          <w:sz w:val="29"/>
          <w:szCs w:val="29"/>
          <w:lang w:eastAsia="pl-PL"/>
        </w:rPr>
        <w:t xml:space="preserve">budowa stychiczna- </w:t>
      </w:r>
      <w:r w:rsidRPr="00A322F7">
        <w:rPr>
          <w:rFonts w:ascii="Times New Roman" w:eastAsia="Times New Roman" w:hAnsi="Times New Roman" w:cs="Times New Roman"/>
          <w:sz w:val="29"/>
          <w:szCs w:val="29"/>
          <w:lang w:eastAsia="pl-PL"/>
        </w:rPr>
        <w:t>zapis ciągły, bez podziału na zwrotki</w:t>
      </w:r>
    </w:p>
    <w:p w:rsidR="00A322F7" w:rsidRDefault="00A322F7" w:rsidP="00A322F7">
      <w:pPr>
        <w:shd w:val="clear" w:color="auto" w:fill="FFFFFF"/>
        <w:spacing w:line="408" w:lineRule="atLeast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  <w:r w:rsidRPr="00A322F7">
        <w:rPr>
          <w:rFonts w:ascii="Times New Roman" w:eastAsia="Times New Roman" w:hAnsi="Times New Roman" w:cs="Times New Roman"/>
          <w:color w:val="7030A0"/>
          <w:sz w:val="29"/>
          <w:szCs w:val="29"/>
          <w:lang w:eastAsia="pl-PL"/>
        </w:rPr>
        <w:t>apostrofa</w:t>
      </w:r>
      <w:r>
        <w:rPr>
          <w:rFonts w:ascii="Times New Roman" w:eastAsia="Times New Roman" w:hAnsi="Times New Roman" w:cs="Times New Roman"/>
          <w:sz w:val="29"/>
          <w:szCs w:val="29"/>
          <w:lang w:eastAsia="pl-PL"/>
        </w:rPr>
        <w:t>- bezpośredni zwrot do adresata</w:t>
      </w:r>
    </w:p>
    <w:p w:rsidR="00A322F7" w:rsidRDefault="00A322F7" w:rsidP="00A322F7">
      <w:pPr>
        <w:shd w:val="clear" w:color="auto" w:fill="FFFFFF"/>
        <w:spacing w:line="408" w:lineRule="atLeast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  <w:r w:rsidRPr="00A322F7">
        <w:rPr>
          <w:rFonts w:ascii="Times New Roman" w:eastAsia="Times New Roman" w:hAnsi="Times New Roman" w:cs="Times New Roman"/>
          <w:color w:val="7030A0"/>
          <w:sz w:val="29"/>
          <w:szCs w:val="29"/>
          <w:lang w:eastAsia="pl-PL"/>
        </w:rPr>
        <w:t xml:space="preserve">personifikacja </w:t>
      </w:r>
      <w:r>
        <w:rPr>
          <w:rFonts w:ascii="Times New Roman" w:eastAsia="Times New Roman" w:hAnsi="Times New Roman" w:cs="Times New Roman"/>
          <w:sz w:val="29"/>
          <w:szCs w:val="29"/>
          <w:lang w:eastAsia="pl-PL"/>
        </w:rPr>
        <w:t>(uosobienie)- nadanie rzeczom , pojęciom abstrakcyjnym ech ludzkich</w:t>
      </w:r>
    </w:p>
    <w:p w:rsidR="00A322F7" w:rsidRDefault="00A322F7" w:rsidP="00A322F7">
      <w:pPr>
        <w:shd w:val="clear" w:color="auto" w:fill="FFFFFF"/>
        <w:spacing w:line="408" w:lineRule="atLeast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  <w:r w:rsidRPr="00A322F7">
        <w:rPr>
          <w:rFonts w:ascii="Times New Roman" w:eastAsia="Times New Roman" w:hAnsi="Times New Roman" w:cs="Times New Roman"/>
          <w:color w:val="7030A0"/>
          <w:sz w:val="29"/>
          <w:szCs w:val="29"/>
          <w:lang w:eastAsia="pl-PL"/>
        </w:rPr>
        <w:t>epitet</w:t>
      </w:r>
      <w:r>
        <w:rPr>
          <w:rFonts w:ascii="Times New Roman" w:eastAsia="Times New Roman" w:hAnsi="Times New Roman" w:cs="Times New Roman"/>
          <w:sz w:val="29"/>
          <w:szCs w:val="29"/>
          <w:lang w:eastAsia="pl-PL"/>
        </w:rPr>
        <w:t xml:space="preserve">- określenie </w:t>
      </w:r>
      <w:r w:rsidR="00605296">
        <w:rPr>
          <w:rFonts w:ascii="Times New Roman" w:eastAsia="Times New Roman" w:hAnsi="Times New Roman" w:cs="Times New Roman"/>
          <w:sz w:val="29"/>
          <w:szCs w:val="29"/>
          <w:lang w:eastAsia="pl-PL"/>
        </w:rPr>
        <w:t xml:space="preserve">towarzyszące rzeczownikowi </w:t>
      </w:r>
      <w:r>
        <w:rPr>
          <w:rFonts w:ascii="Times New Roman" w:eastAsia="Times New Roman" w:hAnsi="Times New Roman" w:cs="Times New Roman"/>
          <w:sz w:val="29"/>
          <w:szCs w:val="29"/>
          <w:lang w:eastAsia="pl-PL"/>
        </w:rPr>
        <w:t xml:space="preserve">będące najczęściej przymiotnikiem, </w:t>
      </w:r>
      <w:r w:rsidR="00605296">
        <w:rPr>
          <w:rFonts w:ascii="Times New Roman" w:eastAsia="Times New Roman" w:hAnsi="Times New Roman" w:cs="Times New Roman"/>
          <w:sz w:val="29"/>
          <w:szCs w:val="29"/>
          <w:lang w:eastAsia="pl-PL"/>
        </w:rPr>
        <w:t xml:space="preserve">np.: </w:t>
      </w:r>
      <w:r w:rsidR="00605296" w:rsidRPr="00605296">
        <w:rPr>
          <w:rFonts w:ascii="Times New Roman" w:eastAsia="Times New Roman" w:hAnsi="Times New Roman" w:cs="Times New Roman"/>
          <w:sz w:val="29"/>
          <w:szCs w:val="29"/>
          <w:u w:val="single"/>
          <w:lang w:eastAsia="pl-PL"/>
        </w:rPr>
        <w:t>biała</w:t>
      </w:r>
      <w:r w:rsidR="00605296">
        <w:rPr>
          <w:rFonts w:ascii="Times New Roman" w:eastAsia="Times New Roman" w:hAnsi="Times New Roman" w:cs="Times New Roman"/>
          <w:sz w:val="29"/>
          <w:szCs w:val="29"/>
          <w:lang w:eastAsia="pl-PL"/>
        </w:rPr>
        <w:t xml:space="preserve"> suknia, </w:t>
      </w:r>
      <w:r w:rsidR="00605296" w:rsidRPr="00605296">
        <w:rPr>
          <w:rFonts w:ascii="Times New Roman" w:eastAsia="Times New Roman" w:hAnsi="Times New Roman" w:cs="Times New Roman"/>
          <w:sz w:val="29"/>
          <w:szCs w:val="29"/>
          <w:u w:val="single"/>
          <w:lang w:eastAsia="pl-PL"/>
        </w:rPr>
        <w:t>morskie</w:t>
      </w:r>
      <w:r w:rsidR="00605296">
        <w:rPr>
          <w:rFonts w:ascii="Times New Roman" w:eastAsia="Times New Roman" w:hAnsi="Times New Roman" w:cs="Times New Roman"/>
          <w:sz w:val="29"/>
          <w:szCs w:val="29"/>
          <w:lang w:eastAsia="pl-PL"/>
        </w:rPr>
        <w:t xml:space="preserve"> odmęty itd.</w:t>
      </w:r>
    </w:p>
    <w:p w:rsidR="00605296" w:rsidRPr="00A322F7" w:rsidRDefault="00605296" w:rsidP="00A322F7">
      <w:pPr>
        <w:shd w:val="clear" w:color="auto" w:fill="FFFFFF"/>
        <w:spacing w:line="408" w:lineRule="atLeast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  <w:r w:rsidRPr="00605296">
        <w:rPr>
          <w:rFonts w:ascii="Times New Roman" w:eastAsia="Times New Roman" w:hAnsi="Times New Roman" w:cs="Times New Roman"/>
          <w:color w:val="7030A0"/>
          <w:sz w:val="29"/>
          <w:szCs w:val="29"/>
          <w:lang w:eastAsia="pl-PL"/>
        </w:rPr>
        <w:t>frazeologizm</w:t>
      </w:r>
      <w:r>
        <w:rPr>
          <w:rFonts w:ascii="Times New Roman" w:eastAsia="Times New Roman" w:hAnsi="Times New Roman" w:cs="Times New Roman"/>
          <w:sz w:val="29"/>
          <w:szCs w:val="29"/>
          <w:lang w:eastAsia="pl-PL"/>
        </w:rPr>
        <w:t>- związek frazeologiczny</w:t>
      </w:r>
    </w:p>
    <w:p w:rsidR="00D52870" w:rsidRDefault="00D52870" w:rsidP="003B3B2C">
      <w:pPr>
        <w:pStyle w:val="NormalnyWeb"/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D52870" w:rsidRPr="00453ED8" w:rsidRDefault="00D52870" w:rsidP="003B3B2C">
      <w:pPr>
        <w:pStyle w:val="NormalnyWeb"/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D52870" w:rsidRPr="00D52870" w:rsidRDefault="00D52870" w:rsidP="00D528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870">
        <w:rPr>
          <w:rFonts w:ascii="Times New Roman" w:hAnsi="Times New Roman" w:cs="Times New Roman"/>
          <w:b/>
          <w:sz w:val="24"/>
          <w:szCs w:val="24"/>
        </w:rPr>
        <w:t>Stanisław Barańczak- „Spójrzmy prawdzie w oczy”</w:t>
      </w:r>
    </w:p>
    <w:p w:rsidR="00D52870" w:rsidRPr="00D52870" w:rsidRDefault="00D52870" w:rsidP="00D528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 w:rsidRPr="00D52870">
        <w:rPr>
          <w:rFonts w:ascii="Times New Roman" w:hAnsi="Times New Roman" w:cs="Times New Roman"/>
          <w:sz w:val="24"/>
          <w:szCs w:val="24"/>
        </w:rPr>
        <w:t>Najważniejszym motywem w wierszu Barańczaka jest problem prawdy i języka,  który ma ją odsłaniać. Poeta niejednokrotnie deklarował, że celem jego poezji jest ukazywanie niezafałszowanego obrazu świata w warunkach państwa komunistycznego.</w:t>
      </w:r>
    </w:p>
    <w:p w:rsidR="00D52870" w:rsidRPr="00D52870" w:rsidRDefault="00D52870" w:rsidP="00D528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2870">
        <w:rPr>
          <w:rFonts w:ascii="Times New Roman" w:hAnsi="Times New Roman" w:cs="Times New Roman"/>
          <w:sz w:val="24"/>
          <w:szCs w:val="24"/>
        </w:rPr>
        <w:tab/>
        <w:t>Wiersz ma budowę stychiczną/ stroficzną</w:t>
      </w:r>
      <w:r w:rsidR="00A322F7">
        <w:rPr>
          <w:rFonts w:ascii="Times New Roman" w:hAnsi="Times New Roman" w:cs="Times New Roman"/>
          <w:sz w:val="24"/>
          <w:szCs w:val="24"/>
        </w:rPr>
        <w:t>. P</w:t>
      </w:r>
      <w:r w:rsidRPr="00D52870">
        <w:rPr>
          <w:rFonts w:ascii="Times New Roman" w:hAnsi="Times New Roman" w:cs="Times New Roman"/>
          <w:sz w:val="24"/>
          <w:szCs w:val="24"/>
        </w:rPr>
        <w:t xml:space="preserve">unktem </w:t>
      </w:r>
      <w:r w:rsidR="00A322F7">
        <w:rPr>
          <w:rFonts w:ascii="Times New Roman" w:hAnsi="Times New Roman" w:cs="Times New Roman"/>
          <w:sz w:val="24"/>
          <w:szCs w:val="24"/>
        </w:rPr>
        <w:t>wyjścia utworze</w:t>
      </w:r>
      <w:r w:rsidRPr="00D52870">
        <w:rPr>
          <w:rFonts w:ascii="Times New Roman" w:hAnsi="Times New Roman" w:cs="Times New Roman"/>
          <w:sz w:val="24"/>
          <w:szCs w:val="24"/>
        </w:rPr>
        <w:t xml:space="preserve"> staje się utarty zwrot: „spojrzeć prawdzie w oczy”, </w:t>
      </w:r>
      <w:r w:rsidR="00EA6864">
        <w:rPr>
          <w:rFonts w:ascii="Times New Roman" w:hAnsi="Times New Roman" w:cs="Times New Roman"/>
          <w:sz w:val="24"/>
          <w:szCs w:val="24"/>
        </w:rPr>
        <w:t>który oznacza</w:t>
      </w:r>
      <w:r w:rsidRPr="00D52870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D52870" w:rsidRPr="00D52870" w:rsidRDefault="00D52870" w:rsidP="00D528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2870">
        <w:rPr>
          <w:rFonts w:ascii="Times New Roman" w:hAnsi="Times New Roman" w:cs="Times New Roman"/>
          <w:sz w:val="24"/>
          <w:szCs w:val="24"/>
        </w:rPr>
        <w:t>Dalsza konstrukcja wiersza opiera się na nagromadzeniu i wyliczeniu rozwiniętych wersji owego frazeologizmu. Utwór rozpoczyna się moralnym nakazem skierowanym do adresata, mającym formę……………………… Prawdę, jako pojęcie abstrakcyjne, uosabiają                     w wierszu ludzie żyjący w atmosferze zakłamania. Mamy tu do czynienia z ………….prawdy Dzięki temu zabiegowi wartość moralna nie jest czymś nierealnym i mało konkretnym.             Od wersu drugiego widać szereg rozwinięć i wyliczeń, celowych powtórzeń wyrazu……… …………Dowiadujemy się,     że prawda „patrzy oczami” zwykłych ludzi. Anonimowe oczy kolejnych przechodniów są określone epitetami:………………………………………………</w:t>
      </w:r>
    </w:p>
    <w:p w:rsidR="00D52870" w:rsidRPr="00D52870" w:rsidRDefault="00D52870" w:rsidP="00D528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2870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……………………………………………………………………….Określenia te akcentują </w:t>
      </w:r>
    </w:p>
    <w:p w:rsidR="00D52870" w:rsidRPr="00D52870" w:rsidRDefault="00D52870" w:rsidP="00D528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2870">
        <w:rPr>
          <w:rFonts w:ascii="Times New Roman" w:hAnsi="Times New Roman" w:cs="Times New Roman"/>
          <w:sz w:val="24"/>
          <w:szCs w:val="24"/>
        </w:rPr>
        <w:t>zagubienie i samotność ludzi. Poeta zwraca też uwagę na pośpiech towarzyszący bezmyślnej egzystencji. Świadczą o tym powtórzenia wyrazów…………………………………………</w:t>
      </w:r>
    </w:p>
    <w:p w:rsidR="00D52870" w:rsidRPr="00D52870" w:rsidRDefault="00D52870" w:rsidP="00D528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2870">
        <w:rPr>
          <w:rFonts w:ascii="Times New Roman" w:hAnsi="Times New Roman" w:cs="Times New Roman"/>
          <w:sz w:val="24"/>
          <w:szCs w:val="24"/>
        </w:rPr>
        <w:t>W tym powtarzaniu codziennych czynności nieposłuszne są tylko:…………………………        W tym miejscu Barańczak przywołuje skojarzenie   ze starożytną wizją pogrzebu, używając słów…………………………………………………………………………………………….</w:t>
      </w:r>
    </w:p>
    <w:p w:rsidR="00D52870" w:rsidRPr="00D52870" w:rsidRDefault="00D52870" w:rsidP="00D528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2870">
        <w:rPr>
          <w:rFonts w:ascii="Times New Roman" w:hAnsi="Times New Roman" w:cs="Times New Roman"/>
          <w:sz w:val="24"/>
          <w:szCs w:val="24"/>
        </w:rPr>
        <w:t xml:space="preserve">Nieposłuszni są ci, którzy pragną odkłamać rzeczywistość, świat propagandowej nowomowy. </w:t>
      </w:r>
      <w:proofErr w:type="spellStart"/>
      <w:r w:rsidRPr="00D52870">
        <w:rPr>
          <w:rFonts w:ascii="Times New Roman" w:hAnsi="Times New Roman" w:cs="Times New Roman"/>
          <w:sz w:val="24"/>
          <w:szCs w:val="24"/>
        </w:rPr>
        <w:t>Słowami………………………………..autor</w:t>
      </w:r>
      <w:proofErr w:type="spellEnd"/>
      <w:r w:rsidRPr="00D52870">
        <w:rPr>
          <w:rFonts w:ascii="Times New Roman" w:hAnsi="Times New Roman" w:cs="Times New Roman"/>
          <w:sz w:val="24"/>
          <w:szCs w:val="24"/>
        </w:rPr>
        <w:t xml:space="preserve"> przechodzi od wyliczeń do konkretnych nakazów. Pobrzmiewają w nich fragmenty podniosłych przemówień, zwroty typu:………… .,:…………………………………………………………………….. ………………………..               Przytoczone w kontekście wiersza ośmieszają szablonowy charakter języka . Odkłamują go, jak „napis kredą na murze”, który jest prawdą rzeczywistą, a nie oficjalnie podaną do wierzenia.</w:t>
      </w:r>
    </w:p>
    <w:p w:rsidR="00D52870" w:rsidRPr="00D52870" w:rsidRDefault="00D52870" w:rsidP="00D528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2870">
        <w:rPr>
          <w:rFonts w:ascii="Times New Roman" w:hAnsi="Times New Roman" w:cs="Times New Roman"/>
          <w:sz w:val="24"/>
          <w:szCs w:val="24"/>
        </w:rPr>
        <w:tab/>
        <w:t>Końcowe wersy utworu odwołują się do wizji świata , w którym prawda zatriumfuje           i „będzie nas umiała rzucić na kolana” Frazeologizm ten podkreśla ..............................prawdy i jej wyzwalającą moc.</w:t>
      </w:r>
    </w:p>
    <w:p w:rsidR="00D52870" w:rsidRPr="00D52870" w:rsidRDefault="00D52870" w:rsidP="00D528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2870">
        <w:rPr>
          <w:rFonts w:ascii="Times New Roman" w:hAnsi="Times New Roman" w:cs="Times New Roman"/>
          <w:sz w:val="24"/>
          <w:szCs w:val="24"/>
        </w:rPr>
        <w:lastRenderedPageBreak/>
        <w:tab/>
        <w:t>Utwór Barańczaka ma charakter ponadczasowy, ponieważ dotyczy spraw uniwersalnych. Poeta mówi o głoszeniu prawdy wszędzie tam, gdzie panują zakłamanie                i zniewolenie.</w:t>
      </w:r>
    </w:p>
    <w:p w:rsidR="003B3B2C" w:rsidRPr="00D52870" w:rsidRDefault="003B3B2C" w:rsidP="003B3B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6ABD" w:rsidRPr="00023E5E" w:rsidRDefault="00077363" w:rsidP="00023E5E">
      <w:pPr>
        <w:tabs>
          <w:tab w:val="left" w:pos="1273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046ABD" w:rsidRPr="00023E5E" w:rsidSect="003B3B2C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363" w:rsidRDefault="00077363" w:rsidP="003D0AFD">
      <w:pPr>
        <w:spacing w:after="0" w:line="240" w:lineRule="auto"/>
      </w:pPr>
      <w:r>
        <w:separator/>
      </w:r>
    </w:p>
  </w:endnote>
  <w:endnote w:type="continuationSeparator" w:id="0">
    <w:p w:rsidR="00077363" w:rsidRDefault="00077363" w:rsidP="003D0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363" w:rsidRDefault="00077363" w:rsidP="003D0AFD">
      <w:pPr>
        <w:spacing w:after="0" w:line="240" w:lineRule="auto"/>
      </w:pPr>
      <w:r>
        <w:separator/>
      </w:r>
    </w:p>
  </w:footnote>
  <w:footnote w:type="continuationSeparator" w:id="0">
    <w:p w:rsidR="00077363" w:rsidRDefault="00077363" w:rsidP="003D0A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0AFD"/>
    <w:rsid w:val="00023E5E"/>
    <w:rsid w:val="00060D06"/>
    <w:rsid w:val="00077363"/>
    <w:rsid w:val="00112027"/>
    <w:rsid w:val="0019653D"/>
    <w:rsid w:val="002A0F32"/>
    <w:rsid w:val="00336817"/>
    <w:rsid w:val="00393ED9"/>
    <w:rsid w:val="003B3B2C"/>
    <w:rsid w:val="003D0AFD"/>
    <w:rsid w:val="00453ED8"/>
    <w:rsid w:val="00457ED9"/>
    <w:rsid w:val="00501A95"/>
    <w:rsid w:val="00531EFB"/>
    <w:rsid w:val="005F4135"/>
    <w:rsid w:val="00605296"/>
    <w:rsid w:val="0073083C"/>
    <w:rsid w:val="007905F8"/>
    <w:rsid w:val="008F5311"/>
    <w:rsid w:val="00995F41"/>
    <w:rsid w:val="009B23CB"/>
    <w:rsid w:val="00A322F7"/>
    <w:rsid w:val="00A9324D"/>
    <w:rsid w:val="00AB05E6"/>
    <w:rsid w:val="00D52870"/>
    <w:rsid w:val="00DD089B"/>
    <w:rsid w:val="00E5742C"/>
    <w:rsid w:val="00EA6864"/>
    <w:rsid w:val="00F64A55"/>
    <w:rsid w:val="00FE20A5"/>
    <w:rsid w:val="00FF0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0F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0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AF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3D0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D0AFD"/>
  </w:style>
  <w:style w:type="paragraph" w:styleId="Stopka">
    <w:name w:val="footer"/>
    <w:basedOn w:val="Normalny"/>
    <w:link w:val="StopkaZnak"/>
    <w:uiPriority w:val="99"/>
    <w:semiHidden/>
    <w:unhideWhenUsed/>
    <w:rsid w:val="003D0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D0AFD"/>
  </w:style>
  <w:style w:type="character" w:styleId="Hipercze">
    <w:name w:val="Hyperlink"/>
    <w:basedOn w:val="Domylnaczcionkaakapitu"/>
    <w:uiPriority w:val="99"/>
    <w:semiHidden/>
    <w:unhideWhenUsed/>
    <w:rsid w:val="00FF0054"/>
    <w:rPr>
      <w:color w:val="0000FF"/>
      <w:u w:val="single"/>
    </w:rPr>
  </w:style>
  <w:style w:type="character" w:customStyle="1" w:styleId="w8qarf">
    <w:name w:val="w8qarf"/>
    <w:basedOn w:val="Domylnaczcionkaakapitu"/>
    <w:rsid w:val="00FF0054"/>
  </w:style>
  <w:style w:type="character" w:customStyle="1" w:styleId="lrzxr">
    <w:name w:val="lrzxr"/>
    <w:basedOn w:val="Domylnaczcionkaakapitu"/>
    <w:rsid w:val="00FF0054"/>
  </w:style>
  <w:style w:type="paragraph" w:styleId="NormalnyWeb">
    <w:name w:val="Normal (Web)"/>
    <w:basedOn w:val="Normalny"/>
    <w:uiPriority w:val="99"/>
    <w:semiHidden/>
    <w:unhideWhenUsed/>
    <w:rsid w:val="00501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932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8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4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0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5390">
          <w:marLeft w:val="0"/>
          <w:marRight w:val="0"/>
          <w:marTop w:val="218"/>
          <w:marBottom w:val="2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8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46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35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933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7442">
              <w:marLeft w:val="0"/>
              <w:marRight w:val="0"/>
              <w:marTop w:val="11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65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1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81093">
              <w:marLeft w:val="0"/>
              <w:marRight w:val="0"/>
              <w:marTop w:val="11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2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17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3506">
              <w:marLeft w:val="0"/>
              <w:marRight w:val="0"/>
              <w:marTop w:val="11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61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67714">
              <w:marLeft w:val="0"/>
              <w:marRight w:val="0"/>
              <w:marTop w:val="11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1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1015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Krystyna</cp:lastModifiedBy>
  <cp:revision>13</cp:revision>
  <dcterms:created xsi:type="dcterms:W3CDTF">2021-01-20T15:34:00Z</dcterms:created>
  <dcterms:modified xsi:type="dcterms:W3CDTF">2021-01-20T16:32:00Z</dcterms:modified>
</cp:coreProperties>
</file>