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8B" w:rsidRDefault="0076408B" w:rsidP="0076408B">
      <w:pPr>
        <w:ind w:left="6373" w:firstLine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28.X.2020</w:t>
      </w:r>
    </w:p>
    <w:p w:rsidR="00B42457" w:rsidRDefault="00B42457" w:rsidP="0076408B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B42457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08B" w:rsidRPr="0076408B">
        <w:rPr>
          <w:rFonts w:ascii="Times New Roman" w:hAnsi="Times New Roman" w:cs="Times New Roman"/>
          <w:b/>
          <w:sz w:val="24"/>
          <w:szCs w:val="24"/>
        </w:rPr>
        <w:t xml:space="preserve">Obraz człowieka w rzeczywistości totalitarnej- na podst. „Innego </w:t>
      </w:r>
      <w:r w:rsidR="0076408B">
        <w:rPr>
          <w:rFonts w:ascii="Times New Roman" w:hAnsi="Times New Roman" w:cs="Times New Roman"/>
          <w:b/>
          <w:sz w:val="24"/>
          <w:szCs w:val="24"/>
        </w:rPr>
        <w:t>ś</w:t>
      </w:r>
      <w:r w:rsidR="0076408B" w:rsidRPr="0076408B">
        <w:rPr>
          <w:rFonts w:ascii="Times New Roman" w:hAnsi="Times New Roman" w:cs="Times New Roman"/>
          <w:b/>
          <w:sz w:val="24"/>
          <w:szCs w:val="24"/>
        </w:rPr>
        <w:t>wiata” Gustawa Herlinga- Grudzińskiego</w:t>
      </w:r>
      <w:r w:rsidR="0076408B">
        <w:rPr>
          <w:rFonts w:ascii="Times New Roman" w:hAnsi="Times New Roman" w:cs="Times New Roman"/>
          <w:b/>
          <w:sz w:val="24"/>
          <w:szCs w:val="24"/>
        </w:rPr>
        <w:t>.</w:t>
      </w:r>
    </w:p>
    <w:p w:rsidR="0076408B" w:rsidRDefault="0076408B" w:rsidP="0076408B">
      <w:pPr>
        <w:rPr>
          <w:rFonts w:ascii="Times New Roman" w:hAnsi="Times New Roman" w:cs="Times New Roman"/>
          <w:sz w:val="24"/>
          <w:szCs w:val="24"/>
        </w:rPr>
      </w:pPr>
      <w:r w:rsidRPr="001A65B5">
        <w:rPr>
          <w:rFonts w:ascii="Times New Roman" w:hAnsi="Times New Roman" w:cs="Times New Roman"/>
          <w:color w:val="0070C0"/>
          <w:sz w:val="24"/>
          <w:szCs w:val="24"/>
        </w:rPr>
        <w:t>Grudziński opisał w „Innym świecie” nie tylko system więziennictwa w ZSRR i sowieckie obozy pracy przymusowej, ale również przedstawił mechanizmy państwa totalitarnego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65B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Z opowieści  więźniów dowiadujemy się, że w Związku Radzieckim  karano ludzi za najmniejsze przewinienia: spóźnienie do pracy (1,5 roku więzienia), czytanie obcojęzycznej literatury (10 lat łagru), odm</w:t>
      </w:r>
      <w:r w:rsidR="00BF1A7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wę używania starej skóry do nowych zelówek (5 lat łagru), strzelanie   do portretu Stalina (10 lat łagru) </w:t>
      </w:r>
      <w:r w:rsidR="00BF1A79">
        <w:rPr>
          <w:rFonts w:ascii="Times New Roman" w:hAnsi="Times New Roman" w:cs="Times New Roman"/>
          <w:sz w:val="24"/>
          <w:szCs w:val="24"/>
        </w:rPr>
        <w:t xml:space="preserve">itd. Gdy więzień chciał uzyskać widzenie </w:t>
      </w:r>
      <w:r w:rsidR="001A65B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1A79">
        <w:rPr>
          <w:rFonts w:ascii="Times New Roman" w:hAnsi="Times New Roman" w:cs="Times New Roman"/>
          <w:sz w:val="24"/>
          <w:szCs w:val="24"/>
        </w:rPr>
        <w:t xml:space="preserve">z bliskimi, utrudniano mu to i zastraszano  rodzinę, a gdy dochodziło do spotkania, władze obozowe pilnowały,  by prawda o życiu w łagrze nie wyszła na jaw. Mówi o tym </w:t>
      </w:r>
      <w:proofErr w:type="spellStart"/>
      <w:r w:rsidR="00BF1A79">
        <w:rPr>
          <w:rFonts w:ascii="Times New Roman" w:hAnsi="Times New Roman" w:cs="Times New Roman"/>
          <w:sz w:val="24"/>
          <w:szCs w:val="24"/>
        </w:rPr>
        <w:t>roz</w:t>
      </w:r>
      <w:proofErr w:type="spellEnd"/>
      <w:r w:rsidR="00BF1A79">
        <w:rPr>
          <w:rFonts w:ascii="Times New Roman" w:hAnsi="Times New Roman" w:cs="Times New Roman"/>
          <w:sz w:val="24"/>
          <w:szCs w:val="24"/>
        </w:rPr>
        <w:t xml:space="preserve">. „Dom </w:t>
      </w:r>
      <w:proofErr w:type="spellStart"/>
      <w:r w:rsidR="00BF1A79">
        <w:rPr>
          <w:rFonts w:ascii="Times New Roman" w:hAnsi="Times New Roman" w:cs="Times New Roman"/>
          <w:sz w:val="24"/>
          <w:szCs w:val="24"/>
        </w:rPr>
        <w:t>Swidanij</w:t>
      </w:r>
      <w:proofErr w:type="spellEnd"/>
      <w:r w:rsidR="00BF1A79">
        <w:rPr>
          <w:rFonts w:ascii="Times New Roman" w:hAnsi="Times New Roman" w:cs="Times New Roman"/>
          <w:sz w:val="24"/>
          <w:szCs w:val="24"/>
        </w:rPr>
        <w:t xml:space="preserve">”. Więźniom przedłużano wyroki bez uzasadnienia, łamano ich charaktery głodem, biciem i ciężką pracą. </w:t>
      </w:r>
    </w:p>
    <w:p w:rsidR="00B42457" w:rsidRDefault="0087128F" w:rsidP="0007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Tych i wielu innych rzeczy można się dowiedzieć z książki Grudzińskiego. </w:t>
      </w:r>
    </w:p>
    <w:p w:rsidR="0087128F" w:rsidRDefault="0087128F" w:rsidP="0007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uważnie przeczyta się „Inny świat”, można w nim również zauważyć bohaterów, którzy próbowali zachować człowieczeństwo w tym </w:t>
      </w:r>
      <w:r w:rsidRPr="0087128F">
        <w:rPr>
          <w:rFonts w:ascii="Times New Roman" w:hAnsi="Times New Roman" w:cs="Times New Roman"/>
          <w:i/>
          <w:sz w:val="24"/>
          <w:szCs w:val="24"/>
        </w:rPr>
        <w:t>nieludzkim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świecie. Należał do nich </w:t>
      </w:r>
      <w:proofErr w:type="spellStart"/>
      <w:r>
        <w:rPr>
          <w:rFonts w:ascii="Times New Roman" w:hAnsi="Times New Roman" w:cs="Times New Roman"/>
          <w:sz w:val="24"/>
          <w:szCs w:val="24"/>
        </w:rPr>
        <w:t>m.in.Misza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Kostylew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128F" w:rsidRDefault="0087128F" w:rsidP="000778F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128F">
        <w:rPr>
          <w:rFonts w:ascii="Times New Roman" w:hAnsi="Times New Roman" w:cs="Times New Roman"/>
          <w:sz w:val="24"/>
          <w:szCs w:val="24"/>
          <w:u w:val="single"/>
        </w:rPr>
        <w:t>Obejrzyj fragm. spektaklu,  który wcześniej polecałam (od 50 minuty</w:t>
      </w:r>
      <w:r w:rsidR="00E14FEB">
        <w:rPr>
          <w:rFonts w:ascii="Times New Roman" w:hAnsi="Times New Roman" w:cs="Times New Roman"/>
          <w:sz w:val="24"/>
          <w:szCs w:val="24"/>
          <w:u w:val="single"/>
        </w:rPr>
        <w:t xml:space="preserve"> do 55 min.</w:t>
      </w:r>
      <w:r w:rsidRPr="0087128F">
        <w:rPr>
          <w:rFonts w:ascii="Times New Roman" w:hAnsi="Times New Roman" w:cs="Times New Roman"/>
          <w:sz w:val="24"/>
          <w:szCs w:val="24"/>
          <w:u w:val="single"/>
        </w:rPr>
        <w:t>). Możesz też przeczytać fragm. powieści z podręcznika (str. 55)</w:t>
      </w:r>
    </w:p>
    <w:p w:rsidR="000778FF" w:rsidRDefault="008D2E8A" w:rsidP="000778FF">
      <w:hyperlink r:id="rId4" w:history="1">
        <w:r w:rsidR="000778FF" w:rsidRPr="000F48E3">
          <w:rPr>
            <w:rStyle w:val="Hipercze"/>
          </w:rPr>
          <w:t>https://teatrtv.vod.tvp.pl/44668305/inny-swiat</w:t>
        </w:r>
      </w:hyperlink>
    </w:p>
    <w:p w:rsidR="0087128F" w:rsidRDefault="0087128F" w:rsidP="000778FF">
      <w:pPr>
        <w:rPr>
          <w:rFonts w:ascii="Times New Roman" w:hAnsi="Times New Roman" w:cs="Times New Roman"/>
          <w:b/>
          <w:sz w:val="24"/>
          <w:szCs w:val="24"/>
        </w:rPr>
      </w:pPr>
      <w:r w:rsidRPr="0087128F">
        <w:rPr>
          <w:rFonts w:ascii="Times New Roman" w:hAnsi="Times New Roman" w:cs="Times New Roman"/>
          <w:b/>
          <w:sz w:val="24"/>
          <w:szCs w:val="24"/>
        </w:rPr>
        <w:t>Zadanie</w:t>
      </w:r>
      <w:r>
        <w:rPr>
          <w:rFonts w:ascii="Times New Roman" w:hAnsi="Times New Roman" w:cs="Times New Roman"/>
          <w:b/>
          <w:sz w:val="24"/>
          <w:szCs w:val="24"/>
        </w:rPr>
        <w:t xml:space="preserve"> do wykonania.</w:t>
      </w:r>
      <w:r w:rsidR="00456E2D">
        <w:rPr>
          <w:rFonts w:ascii="Times New Roman" w:hAnsi="Times New Roman" w:cs="Times New Roman"/>
          <w:b/>
          <w:sz w:val="24"/>
          <w:szCs w:val="24"/>
        </w:rPr>
        <w:t xml:space="preserve"> Pracę </w:t>
      </w:r>
      <w:r w:rsidR="005925A7">
        <w:rPr>
          <w:rFonts w:ascii="Times New Roman" w:hAnsi="Times New Roman" w:cs="Times New Roman"/>
          <w:b/>
          <w:sz w:val="24"/>
          <w:szCs w:val="24"/>
        </w:rPr>
        <w:t xml:space="preserve">(w wersji elektronicznej) </w:t>
      </w:r>
      <w:r w:rsidR="00456E2D">
        <w:rPr>
          <w:rFonts w:ascii="Times New Roman" w:hAnsi="Times New Roman" w:cs="Times New Roman"/>
          <w:b/>
          <w:sz w:val="24"/>
          <w:szCs w:val="24"/>
        </w:rPr>
        <w:t>należy przesłać do piątku 30 pa</w:t>
      </w:r>
      <w:r w:rsidR="00D95AE1">
        <w:rPr>
          <w:rFonts w:ascii="Times New Roman" w:hAnsi="Times New Roman" w:cs="Times New Roman"/>
          <w:b/>
          <w:sz w:val="24"/>
          <w:szCs w:val="24"/>
        </w:rPr>
        <w:t>ź</w:t>
      </w:r>
      <w:r w:rsidR="00456E2D">
        <w:rPr>
          <w:rFonts w:ascii="Times New Roman" w:hAnsi="Times New Roman" w:cs="Times New Roman"/>
          <w:b/>
          <w:sz w:val="24"/>
          <w:szCs w:val="24"/>
        </w:rPr>
        <w:t>dziernika.</w:t>
      </w:r>
    </w:p>
    <w:p w:rsidR="0087128F" w:rsidRDefault="0087128F" w:rsidP="0007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1.Za co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Kostylew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 aresztowany i jaką karę otrzymał?</w:t>
      </w:r>
      <w:r w:rsidR="00456E2D">
        <w:rPr>
          <w:rFonts w:ascii="Times New Roman" w:hAnsi="Times New Roman" w:cs="Times New Roman"/>
          <w:sz w:val="24"/>
          <w:szCs w:val="24"/>
        </w:rPr>
        <w:t xml:space="preserve"> (3 p.)</w:t>
      </w:r>
    </w:p>
    <w:p w:rsidR="0087128F" w:rsidRDefault="0087128F" w:rsidP="0007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 więzień robił, aby nie pracować w łagrze? Jak tłumaczył Grudzińskiemu swoje zachowanie?</w:t>
      </w:r>
      <w:r w:rsidR="00456E2D">
        <w:rPr>
          <w:rFonts w:ascii="Times New Roman" w:hAnsi="Times New Roman" w:cs="Times New Roman"/>
          <w:sz w:val="24"/>
          <w:szCs w:val="24"/>
        </w:rPr>
        <w:t xml:space="preserve"> (4 p.)</w:t>
      </w:r>
    </w:p>
    <w:p w:rsidR="0087128F" w:rsidRDefault="0087128F" w:rsidP="0007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56E2D">
        <w:rPr>
          <w:rFonts w:ascii="Times New Roman" w:hAnsi="Times New Roman" w:cs="Times New Roman"/>
          <w:sz w:val="24"/>
          <w:szCs w:val="24"/>
        </w:rPr>
        <w:t>Jak skończyła się historia</w:t>
      </w:r>
      <w:r w:rsidR="00D05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5083">
        <w:rPr>
          <w:rFonts w:ascii="Times New Roman" w:hAnsi="Times New Roman" w:cs="Times New Roman"/>
          <w:sz w:val="24"/>
          <w:szCs w:val="24"/>
        </w:rPr>
        <w:t>Kostylewa</w:t>
      </w:r>
      <w:proofErr w:type="spellEnd"/>
      <w:r w:rsidR="00456E2D">
        <w:rPr>
          <w:rFonts w:ascii="Times New Roman" w:hAnsi="Times New Roman" w:cs="Times New Roman"/>
          <w:sz w:val="24"/>
          <w:szCs w:val="24"/>
        </w:rPr>
        <w:t xml:space="preserve">? Sprawdź, co Grudziński chciał zrobić, by pomóc przyjacielowi. </w:t>
      </w:r>
      <w:r w:rsidR="00D05083">
        <w:rPr>
          <w:rFonts w:ascii="Times New Roman" w:hAnsi="Times New Roman" w:cs="Times New Roman"/>
          <w:sz w:val="24"/>
          <w:szCs w:val="24"/>
        </w:rPr>
        <w:t xml:space="preserve">Czy </w:t>
      </w:r>
      <w:r w:rsidR="00D05083" w:rsidRPr="00D05083">
        <w:rPr>
          <w:rFonts w:ascii="Times New Roman" w:hAnsi="Times New Roman" w:cs="Times New Roman"/>
          <w:sz w:val="24"/>
          <w:szCs w:val="24"/>
        </w:rPr>
        <w:t>zach</w:t>
      </w:r>
      <w:r w:rsidR="00D05083">
        <w:rPr>
          <w:rFonts w:ascii="Times New Roman" w:hAnsi="Times New Roman" w:cs="Times New Roman"/>
          <w:sz w:val="24"/>
          <w:szCs w:val="24"/>
        </w:rPr>
        <w:t>o</w:t>
      </w:r>
      <w:r w:rsidR="00D05083" w:rsidRPr="00D05083">
        <w:rPr>
          <w:rFonts w:ascii="Times New Roman" w:hAnsi="Times New Roman" w:cs="Times New Roman"/>
          <w:sz w:val="24"/>
          <w:szCs w:val="24"/>
        </w:rPr>
        <w:t xml:space="preserve">wanie pisarza </w:t>
      </w:r>
      <w:r w:rsidR="00D05083">
        <w:rPr>
          <w:rFonts w:ascii="Times New Roman" w:hAnsi="Times New Roman" w:cs="Times New Roman"/>
          <w:sz w:val="24"/>
          <w:szCs w:val="24"/>
        </w:rPr>
        <w:t xml:space="preserve">określiłbyś jako </w:t>
      </w:r>
      <w:r w:rsidR="00D05083" w:rsidRPr="00D05083">
        <w:rPr>
          <w:rFonts w:ascii="Times New Roman" w:hAnsi="Times New Roman" w:cs="Times New Roman"/>
          <w:sz w:val="24"/>
          <w:szCs w:val="24"/>
        </w:rPr>
        <w:t xml:space="preserve"> bohaters</w:t>
      </w:r>
      <w:r w:rsidR="00D05083">
        <w:rPr>
          <w:rFonts w:ascii="Times New Roman" w:hAnsi="Times New Roman" w:cs="Times New Roman"/>
          <w:sz w:val="24"/>
          <w:szCs w:val="24"/>
        </w:rPr>
        <w:t xml:space="preserve">two? </w:t>
      </w:r>
      <w:r w:rsidR="00456E2D">
        <w:rPr>
          <w:rFonts w:ascii="Times New Roman" w:hAnsi="Times New Roman" w:cs="Times New Roman"/>
          <w:sz w:val="24"/>
          <w:szCs w:val="24"/>
        </w:rPr>
        <w:t>(4 p.)</w:t>
      </w:r>
    </w:p>
    <w:p w:rsidR="00456E2D" w:rsidRPr="0087128F" w:rsidRDefault="00456E2D" w:rsidP="000778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Jakie wrażenie zrobiła na Tobie opowieść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Kostylewie</w:t>
      </w:r>
      <w:proofErr w:type="spellEnd"/>
      <w:r>
        <w:rPr>
          <w:rFonts w:ascii="Times New Roman" w:hAnsi="Times New Roman" w:cs="Times New Roman"/>
          <w:sz w:val="24"/>
          <w:szCs w:val="24"/>
        </w:rPr>
        <w:t>? (3 p.)</w:t>
      </w:r>
    </w:p>
    <w:p w:rsidR="00B42457" w:rsidRDefault="00B42457" w:rsidP="000778FF"/>
    <w:p w:rsidR="00046ABD" w:rsidRDefault="00D05083"/>
    <w:sectPr w:rsidR="00046ABD" w:rsidSect="006A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778FF"/>
    <w:rsid w:val="000778FF"/>
    <w:rsid w:val="0019653D"/>
    <w:rsid w:val="001A65B5"/>
    <w:rsid w:val="00456E2D"/>
    <w:rsid w:val="005925A7"/>
    <w:rsid w:val="006A0318"/>
    <w:rsid w:val="0076408B"/>
    <w:rsid w:val="0087128F"/>
    <w:rsid w:val="008D2E8A"/>
    <w:rsid w:val="00B42457"/>
    <w:rsid w:val="00BF1A79"/>
    <w:rsid w:val="00D05083"/>
    <w:rsid w:val="00D95AE1"/>
    <w:rsid w:val="00DE53B6"/>
    <w:rsid w:val="00E14FEB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F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78F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trtv.vod.tvp.pl/44668305/inny-swi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12</cp:revision>
  <dcterms:created xsi:type="dcterms:W3CDTF">2020-10-27T09:09:00Z</dcterms:created>
  <dcterms:modified xsi:type="dcterms:W3CDTF">2020-10-27T16:19:00Z</dcterms:modified>
</cp:coreProperties>
</file>