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7A" w:rsidRDefault="00575D7A" w:rsidP="00575D7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X. 2020</w:t>
      </w:r>
    </w:p>
    <w:p w:rsidR="00575D7A" w:rsidRPr="000604CE" w:rsidRDefault="00575D7A" w:rsidP="00575D7A">
      <w:pPr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1B73A6">
        <w:rPr>
          <w:rFonts w:ascii="Times New Roman" w:hAnsi="Times New Roman" w:cs="Times New Roman"/>
          <w:b/>
          <w:sz w:val="24"/>
          <w:szCs w:val="24"/>
        </w:rPr>
        <w:t>„Dziady cz III” Adama Mickiewicza.</w:t>
      </w:r>
      <w:r>
        <w:rPr>
          <w:rFonts w:ascii="Times New Roman" w:hAnsi="Times New Roman" w:cs="Times New Roman"/>
          <w:b/>
          <w:sz w:val="24"/>
          <w:szCs w:val="24"/>
        </w:rPr>
        <w:t xml:space="preserve"> Analiza i interpretacja „sceny więziennej” </w:t>
      </w:r>
      <w:r w:rsidRPr="000604CE">
        <w:rPr>
          <w:rFonts w:ascii="Times New Roman" w:hAnsi="Times New Roman" w:cs="Times New Roman"/>
          <w:sz w:val="24"/>
          <w:szCs w:val="24"/>
        </w:rPr>
        <w:t>(2 godz.)</w:t>
      </w:r>
    </w:p>
    <w:p w:rsidR="00575D7A" w:rsidRDefault="00575D7A" w:rsidP="00575D7A">
      <w:pPr>
        <w:rPr>
          <w:rFonts w:ascii="Times New Roman" w:hAnsi="Times New Roman" w:cs="Times New Roman"/>
          <w:sz w:val="24"/>
          <w:szCs w:val="24"/>
        </w:rPr>
      </w:pPr>
      <w:r w:rsidRPr="001B73A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B73A6">
        <w:rPr>
          <w:rFonts w:ascii="Times New Roman" w:hAnsi="Times New Roman" w:cs="Times New Roman"/>
          <w:sz w:val="24"/>
          <w:szCs w:val="24"/>
        </w:rPr>
        <w:t>ziady”</w:t>
      </w:r>
      <w:r>
        <w:rPr>
          <w:rFonts w:ascii="Times New Roman" w:hAnsi="Times New Roman" w:cs="Times New Roman"/>
          <w:sz w:val="24"/>
          <w:szCs w:val="24"/>
        </w:rPr>
        <w:t xml:space="preserve"> Adama Mickiewicza nazywa się „</w:t>
      </w:r>
      <w:proofErr w:type="spellStart"/>
      <w:r>
        <w:rPr>
          <w:rFonts w:ascii="Times New Roman" w:hAnsi="Times New Roman" w:cs="Times New Roman"/>
          <w:sz w:val="24"/>
          <w:szCs w:val="24"/>
        </w:rPr>
        <w:t>arcydramatem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i traktuje jako najważniejsze dzieło polskiego romantyzmu. Zadecydowała o tym zarówno problematyka utworu, jak i jego forma. </w:t>
      </w:r>
    </w:p>
    <w:p w:rsidR="00575D7A" w:rsidRPr="001B73A6" w:rsidRDefault="00575D7A" w:rsidP="00575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wprowadzenia do lektury wysłuchajcie wykładu (pierwszych 12 minut z 47-minutowej całości). Dowiecie się z niego, jaki związek z historią Polski i biografią Mickiewicza ma jego utwór, komu został zadedykowany oraz kim są jego bohaterowie.</w:t>
      </w:r>
    </w:p>
    <w:p w:rsidR="00575D7A" w:rsidRDefault="002D79B9" w:rsidP="00575D7A">
      <w:hyperlink r:id="rId5" w:history="1">
        <w:r w:rsidR="00575D7A" w:rsidRPr="00DB4071">
          <w:rPr>
            <w:rStyle w:val="Hipercze"/>
          </w:rPr>
          <w:t>https://youtu.be/_0Am7G2asAk</w:t>
        </w:r>
      </w:hyperlink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JunicodeWL-Regular" w:eastAsia="JunicodeWL-Regular" w:cs="JunicodeWL-Regular"/>
          <w:sz w:val="25"/>
          <w:szCs w:val="25"/>
        </w:rPr>
      </w:pPr>
      <w:r>
        <w:rPr>
          <w:rFonts w:ascii="JunicodeWL-Regular" w:eastAsia="JunicodeWL-Regular" w:cs="JunicodeWL-Regular"/>
          <w:sz w:val="25"/>
          <w:szCs w:val="25"/>
        </w:rPr>
        <w:t>ADAM MICKIEWICZ</w:t>
      </w:r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</w:pPr>
      <w:proofErr w:type="spellStart"/>
      <w:r w:rsidRPr="00145B05"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  <w:t>ǲiady</w:t>
      </w:r>
      <w:proofErr w:type="spellEnd"/>
      <w:r w:rsidRPr="00145B05"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  <w:t>, część III</w:t>
      </w: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b/>
          <w:i/>
          <w:iCs/>
          <w:sz w:val="28"/>
          <w:szCs w:val="28"/>
        </w:rPr>
      </w:pPr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sz w:val="28"/>
          <w:szCs w:val="28"/>
        </w:rPr>
        <w:t>Święte</w:t>
      </w:r>
      <w:r>
        <w:rPr>
          <w:rFonts w:ascii="Times New Roman" w:eastAsia="JunicodeWL-Regular" w:hAnsi="Times New Roman" w:cs="Times New Roman"/>
          <w:sz w:val="28"/>
          <w:szCs w:val="28"/>
        </w:rPr>
        <w:t>j</w:t>
      </w:r>
      <w:r w:rsidRPr="00145B05">
        <w:rPr>
          <w:rFonts w:ascii="Times New Roman" w:eastAsia="JunicodeWL-Regular" w:hAnsi="Times New Roman" w:cs="Times New Roman"/>
          <w:sz w:val="28"/>
          <w:szCs w:val="28"/>
        </w:rPr>
        <w:t xml:space="preserve"> pamięci</w:t>
      </w: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 xml:space="preserve">JANOWI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>SOBOLEWSKIEMU</w:t>
      </w:r>
      <w:r w:rsidRPr="00145B05">
        <w:rPr>
          <w:rFonts w:ascii="Times New Roman" w:eastAsia="JunicodeWL-Regular" w:hAnsi="Times New Roman" w:cs="Times New Roman"/>
          <w:color w:val="FF0000"/>
          <w:sz w:val="28"/>
          <w:szCs w:val="28"/>
        </w:rPr>
        <w:t>¹</w:t>
      </w:r>
      <w:proofErr w:type="spellEnd"/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 xml:space="preserve">CYPRIANOWI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>DASZKIEWICZOWI</w:t>
      </w:r>
      <w:r w:rsidRPr="00145B05">
        <w:rPr>
          <w:rFonts w:ascii="Times New Roman" w:eastAsia="JunicodeWL-Regular" w:hAnsi="Times New Roman" w:cs="Times New Roman"/>
          <w:color w:val="FF0000"/>
          <w:sz w:val="28"/>
          <w:szCs w:val="28"/>
        </w:rPr>
        <w:t>²</w:t>
      </w:r>
      <w:proofErr w:type="spellEnd"/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 xml:space="preserve">FELIKSOWI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color w:val="FF0000"/>
          <w:sz w:val="28"/>
          <w:szCs w:val="28"/>
        </w:rPr>
        <w:t>KOŁAKOWSKIEMU</w:t>
      </w:r>
      <w:r w:rsidRPr="00145B05">
        <w:rPr>
          <w:rFonts w:ascii="Times New Roman" w:eastAsia="JunicodeWL-Regular" w:hAnsi="Times New Roman" w:cs="Times New Roman"/>
          <w:color w:val="FF0000"/>
          <w:sz w:val="28"/>
          <w:szCs w:val="28"/>
        </w:rPr>
        <w:t>³</w:t>
      </w:r>
      <w:proofErr w:type="spellEnd"/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color w:val="FF0000"/>
          <w:sz w:val="28"/>
          <w:szCs w:val="28"/>
        </w:rPr>
      </w:pP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proofErr w:type="spellStart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spółuczniom</w:t>
      </w:r>
      <w:proofErr w:type="spellEnd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spółwięźniom</w:t>
      </w:r>
      <w:proofErr w:type="spellEnd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spółwygnańcom</w:t>
      </w:r>
      <w:proofErr w:type="spellEnd"/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za miłość ku ojczyźnie prześladowanym,</w:t>
      </w: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z tęsknoty ku ojczyźnie zmarłym</w:t>
      </w: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w Archangielsku, na Moskwie, w Petersburgu —</w:t>
      </w: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/>
          <w:iCs/>
          <w:sz w:val="24"/>
          <w:szCs w:val="24"/>
        </w:rPr>
        <w:t>narodowej sprawy męczennikom</w:t>
      </w:r>
    </w:p>
    <w:p w:rsidR="00575D7A" w:rsidRPr="00145B05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8"/>
          <w:szCs w:val="28"/>
        </w:rPr>
      </w:pPr>
      <w:r w:rsidRPr="00145B05">
        <w:rPr>
          <w:rFonts w:ascii="Times New Roman" w:eastAsia="JunicodeWL-Regular" w:hAnsi="Times New Roman" w:cs="Times New Roman"/>
          <w:i/>
          <w:iCs/>
          <w:sz w:val="28"/>
          <w:szCs w:val="28"/>
        </w:rPr>
        <w:t>poświęca Autor</w:t>
      </w:r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8"/>
          <w:szCs w:val="28"/>
        </w:rPr>
      </w:pPr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  <w:r w:rsidRPr="00145B05">
        <w:rPr>
          <w:rFonts w:ascii="Times New Roman" w:eastAsia="JunicodeWL-Regular" w:hAnsi="Times New Roman" w:cs="Times New Roman"/>
          <w:iCs/>
          <w:sz w:val="24"/>
          <w:szCs w:val="24"/>
        </w:rPr>
        <w:t xml:space="preserve">Znajdźcie </w:t>
      </w:r>
      <w:r>
        <w:rPr>
          <w:rFonts w:ascii="Times New Roman" w:eastAsia="JunicodeWL-Regular" w:hAnsi="Times New Roman" w:cs="Times New Roman"/>
          <w:iCs/>
          <w:sz w:val="24"/>
          <w:szCs w:val="24"/>
        </w:rPr>
        <w:t xml:space="preserve">w </w:t>
      </w:r>
      <w:proofErr w:type="spellStart"/>
      <w:r>
        <w:rPr>
          <w:rFonts w:ascii="Times New Roman" w:eastAsia="JunicodeWL-Regular" w:hAnsi="Times New Roman" w:cs="Times New Roman"/>
          <w:iCs/>
          <w:sz w:val="24"/>
          <w:szCs w:val="24"/>
        </w:rPr>
        <w:t>internecie</w:t>
      </w:r>
      <w:proofErr w:type="spellEnd"/>
      <w:r>
        <w:rPr>
          <w:rFonts w:ascii="Times New Roman" w:eastAsia="JunicodeWL-Regular" w:hAnsi="Times New Roman" w:cs="Times New Roman"/>
          <w:iCs/>
          <w:sz w:val="24"/>
          <w:szCs w:val="24"/>
        </w:rPr>
        <w:t xml:space="preserve"> informacje na temat osób wymienionych w dedykacji. Sprawdźcie, co się z nimi stało, dlaczego Mickiewicz nazwał tych mężczyzn  </w:t>
      </w:r>
      <w:r>
        <w:rPr>
          <w:rFonts w:ascii="Times New Roman" w:eastAsia="JunicodeWL-Regular" w:hAnsi="Times New Roman" w:cs="Times New Roman"/>
          <w:i/>
          <w:iCs/>
          <w:sz w:val="24"/>
          <w:szCs w:val="24"/>
        </w:rPr>
        <w:t>męczennikami.</w:t>
      </w:r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/>
          <w:iCs/>
          <w:sz w:val="24"/>
          <w:szCs w:val="24"/>
        </w:rPr>
      </w:pPr>
    </w:p>
    <w:p w:rsidR="00575D7A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Cs/>
          <w:color w:val="FF0000"/>
          <w:sz w:val="24"/>
          <w:szCs w:val="24"/>
        </w:rPr>
      </w:pPr>
      <w:r w:rsidRPr="00D413B1">
        <w:rPr>
          <w:rFonts w:ascii="Times New Roman" w:eastAsia="JunicodeWL-Regular" w:hAnsi="Times New Roman" w:cs="Times New Roman"/>
          <w:iCs/>
          <w:color w:val="0070C0"/>
          <w:sz w:val="24"/>
          <w:szCs w:val="24"/>
        </w:rPr>
        <w:t xml:space="preserve">Po </w:t>
      </w:r>
      <w:r w:rsidRPr="00D413B1">
        <w:rPr>
          <w:rFonts w:ascii="Times New Roman" w:eastAsia="JunicodeWL-Regular" w:hAnsi="Times New Roman" w:cs="Times New Roman"/>
          <w:i/>
          <w:iCs/>
          <w:color w:val="0070C0"/>
          <w:sz w:val="24"/>
          <w:szCs w:val="24"/>
        </w:rPr>
        <w:t>Przedmowie autora</w:t>
      </w:r>
      <w:r w:rsidRPr="00D413B1">
        <w:rPr>
          <w:rFonts w:ascii="Times New Roman" w:eastAsia="JunicodeWL-Regular" w:hAnsi="Times New Roman" w:cs="Times New Roman"/>
          <w:iCs/>
          <w:color w:val="0070C0"/>
          <w:sz w:val="24"/>
          <w:szCs w:val="24"/>
        </w:rPr>
        <w:t xml:space="preserve"> i </w:t>
      </w:r>
      <w:r w:rsidRPr="00D413B1">
        <w:rPr>
          <w:rFonts w:ascii="Times New Roman" w:eastAsia="JunicodeWL-Regular" w:hAnsi="Times New Roman" w:cs="Times New Roman"/>
          <w:i/>
          <w:iCs/>
          <w:color w:val="0070C0"/>
          <w:sz w:val="24"/>
          <w:szCs w:val="24"/>
        </w:rPr>
        <w:t xml:space="preserve">Prologu </w:t>
      </w:r>
      <w:r w:rsidRPr="00D413B1">
        <w:rPr>
          <w:rFonts w:ascii="Times New Roman" w:eastAsia="JunicodeWL-Regular" w:hAnsi="Times New Roman" w:cs="Times New Roman"/>
          <w:iCs/>
          <w:color w:val="0070C0"/>
          <w:sz w:val="24"/>
          <w:szCs w:val="24"/>
        </w:rPr>
        <w:t>następuje scena 1 dramatu</w:t>
      </w:r>
      <w:r>
        <w:rPr>
          <w:rFonts w:ascii="Times New Roman" w:eastAsia="JunicodeWL-Regular" w:hAnsi="Times New Roman" w:cs="Times New Roman"/>
          <w:iCs/>
          <w:sz w:val="24"/>
          <w:szCs w:val="24"/>
        </w:rPr>
        <w:t xml:space="preserve">. Jej akcja rozgrywa się w byłym klasztorze ojców bazylianów, przerobionym na więzienie. Uczestnikami sceny są młodzi ludzie, wśród nich Konrad. Więźniowie rozmawiają o przyczynach aresztowania, polityce władz carskich i skarżą się na warunki, w których przyszło im żyć. Słowem  kluczem interpretacyjnym do tej sceny jest wyraz </w:t>
      </w:r>
      <w:r>
        <w:rPr>
          <w:rFonts w:ascii="Times New Roman" w:eastAsia="JunicodeWL-Regular" w:hAnsi="Times New Roman" w:cs="Times New Roman"/>
          <w:iCs/>
          <w:color w:val="FF0000"/>
          <w:sz w:val="24"/>
          <w:szCs w:val="24"/>
        </w:rPr>
        <w:t xml:space="preserve">martyrologia . </w:t>
      </w:r>
      <w:r w:rsidRPr="00B668E5">
        <w:rPr>
          <w:rFonts w:ascii="Times New Roman" w:eastAsia="JunicodeWL-Regular" w:hAnsi="Times New Roman" w:cs="Times New Roman"/>
          <w:iCs/>
          <w:sz w:val="24"/>
          <w:szCs w:val="24"/>
        </w:rPr>
        <w:t>Oznacza ono</w:t>
      </w:r>
      <w:r>
        <w:rPr>
          <w:rFonts w:ascii="Times New Roman" w:eastAsia="JunicodeWL-Regular" w:hAnsi="Times New Roman" w:cs="Times New Roman"/>
          <w:iCs/>
          <w:color w:val="FF0000"/>
          <w:sz w:val="24"/>
          <w:szCs w:val="24"/>
        </w:rPr>
        <w:t xml:space="preserve"> męczeństwo, długotrwałe cierpienie. </w:t>
      </w:r>
    </w:p>
    <w:p w:rsidR="00575D7A" w:rsidRPr="00177902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Cs/>
          <w:sz w:val="24"/>
          <w:szCs w:val="24"/>
        </w:rPr>
      </w:pPr>
      <w:r>
        <w:rPr>
          <w:rFonts w:ascii="Times New Roman" w:eastAsia="JunicodeWL-Regular" w:hAnsi="Times New Roman" w:cs="Times New Roman"/>
          <w:iCs/>
          <w:sz w:val="24"/>
          <w:szCs w:val="24"/>
        </w:rPr>
        <w:t>Konrad śpiewa pieśń zemsty. Wysłuchajcie jej. Jest w niej mowa o zemście na rosyjskim zaborcy, nawet wbrew chrześcijańskiemu  miłosierdziu   i idei wybaczania krzywd.</w:t>
      </w:r>
    </w:p>
    <w:p w:rsidR="00575D7A" w:rsidRPr="00177902" w:rsidRDefault="00575D7A" w:rsidP="00575D7A">
      <w:pPr>
        <w:autoSpaceDE w:val="0"/>
        <w:autoSpaceDN w:val="0"/>
        <w:adjustRightInd w:val="0"/>
        <w:spacing w:after="0" w:line="240" w:lineRule="auto"/>
        <w:rPr>
          <w:rFonts w:ascii="Times New Roman" w:eastAsia="JunicodeWL-Regular" w:hAnsi="Times New Roman" w:cs="Times New Roman"/>
          <w:iCs/>
          <w:sz w:val="24"/>
          <w:szCs w:val="24"/>
        </w:rPr>
      </w:pPr>
    </w:p>
    <w:p w:rsidR="00575D7A" w:rsidRDefault="002D79B9" w:rsidP="00575D7A">
      <w:hyperlink r:id="rId6" w:history="1">
        <w:r w:rsidR="00575D7A" w:rsidRPr="00F01E96">
          <w:rPr>
            <w:rStyle w:val="Hipercze"/>
          </w:rPr>
          <w:t>https://youtu.be/Lfvv52Q6TvA</w:t>
        </w:r>
      </w:hyperlink>
    </w:p>
    <w:p w:rsidR="00913FE3" w:rsidRDefault="00575D7A" w:rsidP="00575D7A">
      <w:pPr>
        <w:rPr>
          <w:rFonts w:ascii="Times New Roman" w:hAnsi="Times New Roman" w:cs="Times New Roman"/>
          <w:sz w:val="24"/>
          <w:szCs w:val="24"/>
        </w:rPr>
      </w:pPr>
      <w:r w:rsidRPr="00D413B1">
        <w:rPr>
          <w:rFonts w:ascii="Times New Roman" w:hAnsi="Times New Roman" w:cs="Times New Roman"/>
          <w:sz w:val="24"/>
          <w:szCs w:val="24"/>
        </w:rPr>
        <w:t>Ważną częścią sceny 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413B1">
        <w:rPr>
          <w:rFonts w:ascii="Times New Roman" w:hAnsi="Times New Roman" w:cs="Times New Roman"/>
          <w:sz w:val="24"/>
          <w:szCs w:val="24"/>
        </w:rPr>
        <w:t xml:space="preserve"> jest </w:t>
      </w:r>
      <w:r w:rsidRPr="00D413B1">
        <w:rPr>
          <w:rFonts w:ascii="Times New Roman" w:hAnsi="Times New Roman" w:cs="Times New Roman"/>
          <w:color w:val="0070C0"/>
          <w:sz w:val="24"/>
          <w:szCs w:val="24"/>
        </w:rPr>
        <w:t>opowiadanie Sobolewskiego</w:t>
      </w:r>
      <w:r w:rsidRPr="00D413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3FE3" w:rsidRDefault="00913FE3" w:rsidP="00575D7A">
      <w:r>
        <w:t xml:space="preserve">— </w:t>
      </w:r>
      <w:proofErr w:type="spellStart"/>
      <w:r>
        <w:t>ǳiś</w:t>
      </w:r>
      <w:proofErr w:type="spellEnd"/>
      <w:r>
        <w:t xml:space="preserve"> — na Sybir — kibitek </w:t>
      </w:r>
      <w:proofErr w:type="spellStart"/>
      <w:r>
        <w:t>dwaǳieście</w:t>
      </w:r>
      <w:proofErr w:type="spellEnd"/>
      <w:r>
        <w:t xml:space="preserve"> </w:t>
      </w:r>
    </w:p>
    <w:p w:rsidR="003C0D57" w:rsidRDefault="003C0D57" w:rsidP="00575D7A">
      <w:r>
        <w:rPr>
          <w:noProof/>
          <w:lang w:eastAsia="pl-PL"/>
        </w:rPr>
        <w:lastRenderedPageBreak/>
        <w:drawing>
          <wp:inline distT="0" distB="0" distL="0" distR="0">
            <wp:extent cx="2094865" cy="1254760"/>
            <wp:effectExtent l="19050" t="0" r="635" b="0"/>
            <wp:docPr id="1" name="Obraz 1" descr="Polscy zesłańcy w Imperium Rosyjskim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cy zesłańcy w Imperium Rosyjskim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7EA">
        <w:rPr>
          <w:noProof/>
          <w:lang w:eastAsia="pl-PL"/>
        </w:rPr>
        <w:drawing>
          <wp:inline distT="0" distB="0" distL="0" distR="0">
            <wp:extent cx="1329055" cy="1701165"/>
            <wp:effectExtent l="19050" t="0" r="4445" b="0"/>
            <wp:docPr id="4" name="Obraz 4" descr="Kibitka Kolekcja Foto | 10 Kibitka Obrazy | Foto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bitka Kolekcja Foto | 10 Kibitka Obrazy | Fotosear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FE3" w:rsidRDefault="00913FE3" w:rsidP="00575D7A">
      <w:r>
        <w:t>Wywieźli.</w:t>
      </w:r>
    </w:p>
    <w:p w:rsidR="00E72F83" w:rsidRPr="00E72F83" w:rsidRDefault="00E72F83" w:rsidP="00575D7A">
      <w:pPr>
        <w:rPr>
          <w:b/>
        </w:rPr>
      </w:pPr>
      <w:r w:rsidRPr="00E72F83">
        <w:rPr>
          <w:b/>
        </w:rPr>
        <w:t>Żegota</w:t>
      </w:r>
    </w:p>
    <w:p w:rsidR="00913FE3" w:rsidRDefault="00913FE3" w:rsidP="00575D7A">
      <w:r>
        <w:t xml:space="preserve"> Kogo? — naszych?</w:t>
      </w:r>
    </w:p>
    <w:p w:rsidR="00E72F83" w:rsidRPr="00E72F83" w:rsidRDefault="00E72F83" w:rsidP="00575D7A">
      <w:pPr>
        <w:rPr>
          <w:b/>
        </w:rPr>
      </w:pPr>
      <w:r w:rsidRPr="00E72F83">
        <w:rPr>
          <w:b/>
        </w:rPr>
        <w:t>Jan</w:t>
      </w:r>
    </w:p>
    <w:p w:rsidR="00E72F83" w:rsidRDefault="00913FE3" w:rsidP="00575D7A">
      <w:r>
        <w:t xml:space="preserve">Studentów ze </w:t>
      </w:r>
      <w:proofErr w:type="spellStart"/>
      <w:r>
        <w:t>Żmuǳi</w:t>
      </w:r>
      <w:proofErr w:type="spellEnd"/>
    </w:p>
    <w:p w:rsidR="00913FE3" w:rsidRPr="00E72F83" w:rsidRDefault="00E72F83" w:rsidP="00575D7A">
      <w:pPr>
        <w:rPr>
          <w:b/>
        </w:rPr>
      </w:pPr>
      <w:r w:rsidRPr="00E72F83">
        <w:rPr>
          <w:b/>
        </w:rPr>
        <w:t>Wszyscy</w:t>
      </w:r>
    </w:p>
    <w:p w:rsidR="00913FE3" w:rsidRDefault="00913FE3" w:rsidP="00575D7A">
      <w:r>
        <w:t xml:space="preserve"> Na Sybir? </w:t>
      </w:r>
      <w:r w:rsidR="00E72F83">
        <w:t>(…)</w:t>
      </w:r>
    </w:p>
    <w:p w:rsidR="00E72F83" w:rsidRPr="00E72F83" w:rsidRDefault="00E72F83" w:rsidP="00575D7A">
      <w:pPr>
        <w:rPr>
          <w:b/>
        </w:rPr>
      </w:pPr>
      <w:r>
        <w:rPr>
          <w:b/>
        </w:rPr>
        <w:t>Jan</w:t>
      </w:r>
    </w:p>
    <w:p w:rsidR="00913FE3" w:rsidRDefault="00E72F83" w:rsidP="00575D7A">
      <w:r>
        <w:t xml:space="preserve">— Wracając, prosiłem kaprala                                                                                                                     Zatrzymać się; pozwolił chwilkę.                                                                                                                           Stałem z dala,                                                                                                                                                        Skryłem się za słupami kościoła.(…)                                                                                                              Nagle lud cały runął przeze drzwi nawałem,                                                                                                       Z kościoła ku więzieniu (…).                                                                                                                                                              Lud otoczył więzienie nieruchomym wałem;                                                                                                    Od bram więzienia na plac, jak w wielkie obrzędy,                                                                                         Wojsko z bronią, z bębnami stało we dwa rzędy;                                                                                                W pośrodku nich kibitki.                                                                                                                                            Patrzę, z placu </w:t>
      </w:r>
      <w:proofErr w:type="spellStart"/>
      <w:r>
        <w:t>saǳi</w:t>
      </w:r>
      <w:proofErr w:type="spellEnd"/>
      <w:r>
        <w:t xml:space="preserve">, Policmajster na koniu;                                                                                                               z miny zgadłbyś łatwo,                                                                                                                                             Że wielki człowiek, wielki tryumf </w:t>
      </w:r>
      <w:proofErr w:type="spellStart"/>
      <w:r>
        <w:t>poprowaǳi</w:t>
      </w:r>
      <w:proofErr w:type="spellEnd"/>
      <w:r>
        <w:t xml:space="preserve">:                                                                                              Tryumf Cara północy, zwycięzcy  nad </w:t>
      </w:r>
      <w:proofErr w:type="spellStart"/>
      <w:r w:rsidRPr="00E72F83">
        <w:rPr>
          <w:b/>
          <w:color w:val="FF0000"/>
        </w:rPr>
        <w:t>ǳiatwą</w:t>
      </w:r>
      <w:proofErr w:type="spellEnd"/>
      <w:r w:rsidRPr="00E72F83">
        <w:rPr>
          <w:b/>
        </w:rPr>
        <w:t xml:space="preserve">.        </w:t>
      </w:r>
      <w:r w:rsidR="00F706D8">
        <w:rPr>
          <w:b/>
        </w:rPr>
        <w:t xml:space="preserve">                d</w:t>
      </w:r>
      <w:r w:rsidR="00F706D8" w:rsidRPr="00F706D8">
        <w:t>ziatwa-dzieci</w:t>
      </w:r>
      <w:r w:rsidRPr="00F706D8">
        <w:t xml:space="preserve">                                                                                      </w:t>
      </w:r>
      <w:r>
        <w:t xml:space="preserve">Wkrótce znak dano bębnem i ratusz otwarty                                                                                             </w:t>
      </w:r>
      <w:proofErr w:type="spellStart"/>
      <w:r>
        <w:t>Wiǳiałem</w:t>
      </w:r>
      <w:proofErr w:type="spellEnd"/>
      <w:r>
        <w:t xml:space="preserve"> ich: — za każdym z bagnetem szły warty,                                                                                          </w:t>
      </w:r>
      <w:r w:rsidRPr="00B82F7C">
        <w:rPr>
          <w:b/>
          <w:color w:val="FF0000"/>
        </w:rPr>
        <w:t>Małe chłopcy</w:t>
      </w:r>
      <w:r>
        <w:t xml:space="preserve">, </w:t>
      </w:r>
      <w:proofErr w:type="spellStart"/>
      <w:r w:rsidRPr="00B82F7C">
        <w:rPr>
          <w:color w:val="00B0F0"/>
        </w:rPr>
        <w:t>znęǳniałe</w:t>
      </w:r>
      <w:proofErr w:type="spellEnd"/>
      <w:r>
        <w:t xml:space="preserve">, </w:t>
      </w:r>
      <w:r w:rsidRPr="00B82F7C">
        <w:rPr>
          <w:color w:val="00B0F0"/>
        </w:rPr>
        <w:t>wszyscy jak rekruci                                                                                                         Z golonymi głowami</w:t>
      </w:r>
      <w:r>
        <w:t>;</w:t>
      </w:r>
      <w:r w:rsidR="00B82F7C">
        <w:t xml:space="preserve">                                                                                                                                                </w:t>
      </w:r>
      <w:r>
        <w:t xml:space="preserve">  </w:t>
      </w:r>
      <w:r w:rsidRPr="00B82F7C">
        <w:rPr>
          <w:color w:val="00B0F0"/>
        </w:rPr>
        <w:t>na nogach okuci</w:t>
      </w:r>
      <w:r>
        <w:t xml:space="preserve">. </w:t>
      </w:r>
      <w:r w:rsidR="00B82F7C">
        <w:t xml:space="preserve">                                                                                                                                           </w:t>
      </w:r>
      <w:r w:rsidRPr="00B82F7C">
        <w:rPr>
          <w:b/>
          <w:color w:val="FF0000"/>
        </w:rPr>
        <w:t>Biedne chłopcy</w:t>
      </w:r>
      <w:r>
        <w:t xml:space="preserve"> </w:t>
      </w:r>
      <w:r w:rsidR="00B82F7C">
        <w:t xml:space="preserve">                                                                                                                                                                </w:t>
      </w:r>
      <w:r>
        <w:t xml:space="preserve"> </w:t>
      </w:r>
      <w:r w:rsidRPr="00B82F7C">
        <w:rPr>
          <w:b/>
          <w:color w:val="FF0000"/>
        </w:rPr>
        <w:t>na</w:t>
      </w:r>
      <w:r w:rsidR="00B82F7C" w:rsidRPr="00B82F7C">
        <w:rPr>
          <w:b/>
          <w:color w:val="FF0000"/>
        </w:rPr>
        <w:t>j</w:t>
      </w:r>
      <w:r w:rsidRPr="00B82F7C">
        <w:rPr>
          <w:b/>
          <w:color w:val="FF0000"/>
        </w:rPr>
        <w:t xml:space="preserve">młodszy, </w:t>
      </w:r>
      <w:proofErr w:type="spellStart"/>
      <w:r w:rsidRPr="00B82F7C">
        <w:rPr>
          <w:b/>
          <w:color w:val="FF0000"/>
        </w:rPr>
        <w:t>ǳiesięć</w:t>
      </w:r>
      <w:proofErr w:type="spellEnd"/>
      <w:r w:rsidRPr="00B82F7C">
        <w:rPr>
          <w:b/>
          <w:color w:val="FF0000"/>
        </w:rPr>
        <w:t xml:space="preserve"> lat</w:t>
      </w:r>
      <w:r>
        <w:t xml:space="preserve">, </w:t>
      </w:r>
      <w:r w:rsidRPr="00B82F7C">
        <w:rPr>
          <w:color w:val="FF0000"/>
        </w:rPr>
        <w:t>niebożę</w:t>
      </w:r>
      <w:r>
        <w:t xml:space="preserve">, </w:t>
      </w:r>
      <w:r w:rsidR="00B82F7C">
        <w:t xml:space="preserve">                                                                                                                     </w:t>
      </w:r>
      <w:r w:rsidRPr="00003B43">
        <w:rPr>
          <w:color w:val="00B0F0"/>
        </w:rPr>
        <w:t>Skarżył się, że łańcucha podźwignąć nie może;</w:t>
      </w:r>
      <w:r w:rsidR="003038E5" w:rsidRPr="00003B43">
        <w:rPr>
          <w:color w:val="00B0F0"/>
        </w:rPr>
        <w:t xml:space="preserve">                                                                                                    </w:t>
      </w:r>
      <w:r w:rsidR="003038E5">
        <w:lastRenderedPageBreak/>
        <w:t xml:space="preserve">I pokazywał nogę skrwawioną i nagą.                                                                                                      Policmajster przejeżdża, pyta, czego żądał;                                                                                                 </w:t>
      </w:r>
      <w:proofErr w:type="spellStart"/>
      <w:r w:rsidR="003038E5">
        <w:t>Policma</w:t>
      </w:r>
      <w:proofErr w:type="spellEnd"/>
      <w:r w:rsidR="003038E5">
        <w:t xml:space="preserve"> </w:t>
      </w:r>
      <w:proofErr w:type="spellStart"/>
      <w:r w:rsidR="003038E5">
        <w:t>jster</w:t>
      </w:r>
      <w:proofErr w:type="spellEnd"/>
      <w:r w:rsidR="003038E5">
        <w:t xml:space="preserve"> człek </w:t>
      </w:r>
      <w:proofErr w:type="spellStart"/>
      <w:r w:rsidR="003038E5">
        <w:t>luǳki</w:t>
      </w:r>
      <w:proofErr w:type="spellEnd"/>
      <w:r w:rsidR="003038E5">
        <w:t>, sam łańcuch oglądał:                                                                                           «</w:t>
      </w:r>
      <w:proofErr w:type="spellStart"/>
      <w:r w:rsidR="003038E5">
        <w:t>ǲiesięć</w:t>
      </w:r>
      <w:proofErr w:type="spellEnd"/>
      <w:r w:rsidR="003038E5">
        <w:t xml:space="preserve"> funtów, </w:t>
      </w:r>
      <w:proofErr w:type="spellStart"/>
      <w:r w:rsidR="003038E5">
        <w:t>zgaǳa</w:t>
      </w:r>
      <w:proofErr w:type="spellEnd"/>
      <w:r w:rsidR="003038E5">
        <w:t xml:space="preserve"> się z przepisaną wagą».                                                                                            Wywiedli Janczewskiego;                                                                                                                                       poznałem, oszpetniał,                                                                                                                                        Sczerniał, schudł, ale jakoś </w:t>
      </w:r>
      <w:proofErr w:type="spellStart"/>
      <w:r w:rsidR="003038E5">
        <w:t>ǳiwnie</w:t>
      </w:r>
      <w:proofErr w:type="spellEnd"/>
      <w:r w:rsidR="003038E5">
        <w:t xml:space="preserve"> wyszlachetniał.                                                                                         Ten przed rokiem swawolny, ładny </w:t>
      </w:r>
      <w:r w:rsidR="003038E5" w:rsidRPr="003038E5">
        <w:rPr>
          <w:b/>
          <w:color w:val="FF0000"/>
        </w:rPr>
        <w:t>chłopczyk mały</w:t>
      </w:r>
      <w:r w:rsidR="003038E5">
        <w:t xml:space="preserve">,                                                                                             </w:t>
      </w:r>
      <w:proofErr w:type="spellStart"/>
      <w:r w:rsidR="003038E5">
        <w:t>ǲiś</w:t>
      </w:r>
      <w:proofErr w:type="spellEnd"/>
      <w:r w:rsidR="003038E5">
        <w:t xml:space="preserve"> </w:t>
      </w:r>
      <w:proofErr w:type="spellStart"/>
      <w:r w:rsidR="003038E5">
        <w:t>poglądał</w:t>
      </w:r>
      <w:proofErr w:type="spellEnd"/>
      <w:r w:rsidR="003038E5">
        <w:t xml:space="preserve"> z kibitki, jak z odludnej skały Ów Cesarz!                                                                                             okiem dumnym, suchym i pogodnym;                                                                                                                     To zdawał się pocieszać </w:t>
      </w:r>
      <w:proofErr w:type="spellStart"/>
      <w:r w:rsidR="003038E5">
        <w:t>spólników</w:t>
      </w:r>
      <w:proofErr w:type="spellEnd"/>
      <w:r w:rsidR="003038E5">
        <w:t xml:space="preserve"> niewoli,                                                                                                         To lud żegnał uśmiechem, gorzkim, lecz łagodnym,                                                                                                 Jak gdyby im chciał mówić: nie </w:t>
      </w:r>
      <w:proofErr w:type="spellStart"/>
      <w:r w:rsidR="003038E5">
        <w:t>barǳo</w:t>
      </w:r>
      <w:proofErr w:type="spellEnd"/>
      <w:r w:rsidR="003038E5">
        <w:t xml:space="preserve"> mię boli. (…)                                                                                                                        Uważałem na więźnia postawę i ruchy:                                                                                                                            On postrzegł, że lud płacze patrząc na łańcuchy,                                                                                         </w:t>
      </w:r>
      <w:proofErr w:type="spellStart"/>
      <w:r w:rsidR="003038E5" w:rsidRPr="00003B43">
        <w:rPr>
          <w:color w:val="00B0F0"/>
        </w:rPr>
        <w:t>Wstrząsł</w:t>
      </w:r>
      <w:proofErr w:type="spellEnd"/>
      <w:r w:rsidR="003038E5" w:rsidRPr="00003B43">
        <w:rPr>
          <w:color w:val="00B0F0"/>
        </w:rPr>
        <w:t xml:space="preserve"> nogą łańcuch, na znak, że mu niezbyt ciężył                                                                                            </w:t>
      </w:r>
      <w:r w:rsidR="003038E5" w:rsidRPr="00003B43">
        <w:t xml:space="preserve">A wtem zacięto konia,                                                                                                                                            </w:t>
      </w:r>
      <w:r w:rsidR="003038E5">
        <w:t xml:space="preserve">kibitka runęła </w:t>
      </w:r>
      <w:r w:rsidR="00C9581A">
        <w:t xml:space="preserve">                                                                                                                                                          On zdjął z głowy kapelusz, wstał i głos natężył,                                                                                                            I trzykroć krzyknął: «Jeszcze Polska nie zginęła».                                                                                             Wpadli w tłum;                                                                                                                                                        ale długo ta ręka ku niebu,                                                                                                                                    Kapelusz czarny jako chorągiew pogrzebu,                                                                                                       </w:t>
      </w:r>
      <w:r w:rsidR="00C9581A" w:rsidRPr="001379F2">
        <w:rPr>
          <w:color w:val="00B0F0"/>
        </w:rPr>
        <w:t xml:space="preserve">Głowa, z której włos przemoc odarła bezwstydna,                                                                                           </w:t>
      </w:r>
      <w:r w:rsidR="00C9581A">
        <w:t xml:space="preserve">Głowa </w:t>
      </w:r>
      <w:proofErr w:type="spellStart"/>
      <w:r w:rsidR="00C9581A">
        <w:t>niezawstyǳona</w:t>
      </w:r>
      <w:proofErr w:type="spellEnd"/>
      <w:r w:rsidR="00C9581A">
        <w:t xml:space="preserve">, dumna, z dala widna, </w:t>
      </w:r>
      <w:r w:rsidR="001379F2">
        <w:t>(…)</w:t>
      </w:r>
      <w:r w:rsidR="00C9581A">
        <w:t xml:space="preserve">                                                                                                        Ta ręka i ta głowa zostały mi w oku, I zostaną w me</w:t>
      </w:r>
      <w:r w:rsidR="001379F2">
        <w:t>j</w:t>
      </w:r>
      <w:r w:rsidR="00C9581A">
        <w:t xml:space="preserve"> myśli, </w:t>
      </w:r>
      <w:r w:rsidR="001379F2">
        <w:t xml:space="preserve">                                                                                   </w:t>
      </w:r>
      <w:r w:rsidR="00C9581A">
        <w:t xml:space="preserve"> i w </w:t>
      </w:r>
      <w:proofErr w:type="spellStart"/>
      <w:r w:rsidR="00C9581A">
        <w:t>droǳe</w:t>
      </w:r>
      <w:proofErr w:type="spellEnd"/>
      <w:r w:rsidR="00C9581A">
        <w:t xml:space="preserve"> żywota Jak kompas pokażą mi, powiodą, </w:t>
      </w:r>
      <w:proofErr w:type="spellStart"/>
      <w:r w:rsidR="00C9581A">
        <w:t>gǳie</w:t>
      </w:r>
      <w:proofErr w:type="spellEnd"/>
      <w:r w:rsidR="00C9581A">
        <w:t xml:space="preserve"> cnota: </w:t>
      </w:r>
      <w:r w:rsidR="001379F2">
        <w:t xml:space="preserve">                                                                    </w:t>
      </w:r>
      <w:r w:rsidR="00C9581A">
        <w:t>Jeśli zapomnę o nich, Ty, Boże na niebie,</w:t>
      </w:r>
      <w:r w:rsidR="00610165">
        <w:t xml:space="preserve">                                                                                                        </w:t>
      </w:r>
      <w:r w:rsidR="00C9581A">
        <w:t xml:space="preserve"> </w:t>
      </w:r>
      <w:proofErr w:type="spellStart"/>
      <w:r w:rsidR="00C9581A">
        <w:t>Zapomnĳ</w:t>
      </w:r>
      <w:proofErr w:type="spellEnd"/>
      <w:r w:rsidR="00C9581A">
        <w:t xml:space="preserve"> o mnie. </w:t>
      </w:r>
      <w:r w:rsidR="00610165">
        <w:t xml:space="preserve">(…)                                                                                                                                      Tymczasem zajeżdżały inne rzędem długim                                                                                              Kibitki;                                                                                                                                                                              ich </w:t>
      </w:r>
      <w:proofErr w:type="spellStart"/>
      <w:r w:rsidR="00610165">
        <w:t>wsaǳano</w:t>
      </w:r>
      <w:proofErr w:type="spellEnd"/>
      <w:r w:rsidR="00610165">
        <w:t xml:space="preserve"> jednego po drugim. (…)                                                                                                             . Wywiedli ostatniego;                                                                                                                                              zdało się, że wzbraniał, lecz on biedny iść nie mógł, co chwila się słaniał,                                                         Z wolna </w:t>
      </w:r>
      <w:proofErr w:type="spellStart"/>
      <w:r w:rsidR="00610165">
        <w:t>schoǳił</w:t>
      </w:r>
      <w:proofErr w:type="spellEnd"/>
      <w:r w:rsidR="00610165">
        <w:t xml:space="preserve"> ze schodów i ledwie na drugi                                                                                                 Szczebel stąpił, stoczył się i upadł jak długi;                                                                                                        To Wasilewski, </w:t>
      </w:r>
      <w:proofErr w:type="spellStart"/>
      <w:r w:rsidR="00610165">
        <w:t>sieǳiał</w:t>
      </w:r>
      <w:proofErr w:type="spellEnd"/>
      <w:r w:rsidR="00610165">
        <w:t xml:space="preserve"> tu w naszym </w:t>
      </w:r>
      <w:proofErr w:type="spellStart"/>
      <w:r w:rsidR="00610165">
        <w:t>sąsieǳtwie</w:t>
      </w:r>
      <w:proofErr w:type="spellEnd"/>
      <w:r w:rsidR="00610165">
        <w:t xml:space="preserve">;                                                                                               </w:t>
      </w:r>
      <w:r w:rsidR="00610165" w:rsidRPr="00003B43">
        <w:rPr>
          <w:color w:val="00B0F0"/>
        </w:rPr>
        <w:t xml:space="preserve">Dano mu tyle </w:t>
      </w:r>
      <w:proofErr w:type="spellStart"/>
      <w:r w:rsidR="00610165" w:rsidRPr="00003B43">
        <w:rPr>
          <w:color w:val="00B0F0"/>
        </w:rPr>
        <w:t>kĳów</w:t>
      </w:r>
      <w:proofErr w:type="spellEnd"/>
      <w:r w:rsidR="00610165" w:rsidRPr="00003B43">
        <w:rPr>
          <w:color w:val="00B0F0"/>
        </w:rPr>
        <w:t xml:space="preserve"> onegdaj na </w:t>
      </w:r>
      <w:proofErr w:type="spellStart"/>
      <w:r w:rsidR="00610165" w:rsidRPr="00003B43">
        <w:rPr>
          <w:color w:val="00B0F0"/>
        </w:rPr>
        <w:t>śleǳtwie</w:t>
      </w:r>
      <w:proofErr w:type="spellEnd"/>
      <w:r w:rsidR="00610165" w:rsidRPr="00003B43">
        <w:rPr>
          <w:color w:val="00B0F0"/>
        </w:rPr>
        <w:t xml:space="preserve">,                                                                                                          </w:t>
      </w:r>
      <w:r w:rsidR="00610165" w:rsidRPr="007C628D">
        <w:rPr>
          <w:color w:val="00B0F0"/>
        </w:rPr>
        <w:t xml:space="preserve">Że mu odtąd krwi kropli w twarzy nie zostało.                                                                                                 </w:t>
      </w:r>
      <w:r w:rsidR="00610165">
        <w:t xml:space="preserve">Żołnierz przyszedł i podjął z ziemi </w:t>
      </w:r>
      <w:r w:rsidR="00610165">
        <w:rPr>
          <w:rFonts w:ascii="Gautami" w:hAnsi="Gautami" w:cs="Gautami"/>
        </w:rPr>
        <w:t>je</w:t>
      </w:r>
      <w:r w:rsidR="00610165">
        <w:t xml:space="preserve">go ciało,                                                                                                        Niósł w kibitkę na ręku, ale ręką drugą                                                                                                              Tajemnie łzy ocierał; (…)                                                                                                                                              niósł powoli, długo Wasilewski nie zemdlał, nie zwisnął, nie ciężał,                                                            Ale jak padł na ziemię prosto, tak </w:t>
      </w:r>
      <w:proofErr w:type="spellStart"/>
      <w:r w:rsidR="00610165">
        <w:t>otężał</w:t>
      </w:r>
      <w:proofErr w:type="spellEnd"/>
      <w:r w:rsidR="00610165">
        <w:t xml:space="preserve">.                                                                                                        </w:t>
      </w:r>
      <w:r w:rsidR="00610165" w:rsidRPr="00003B43">
        <w:rPr>
          <w:color w:val="C00000"/>
        </w:rPr>
        <w:lastRenderedPageBreak/>
        <w:t>Niesiony, jak słup sterczał i jak z krzyża zd</w:t>
      </w:r>
      <w:r w:rsidR="00967421" w:rsidRPr="00003B43">
        <w:rPr>
          <w:color w:val="C00000"/>
        </w:rPr>
        <w:t>j</w:t>
      </w:r>
      <w:r w:rsidR="00610165" w:rsidRPr="00003B43">
        <w:rPr>
          <w:color w:val="C00000"/>
        </w:rPr>
        <w:t>ęte</w:t>
      </w:r>
      <w:r w:rsidR="00967421" w:rsidRPr="00003B43">
        <w:rPr>
          <w:color w:val="C00000"/>
        </w:rPr>
        <w:t xml:space="preserve">         </w:t>
      </w:r>
      <w:r w:rsidR="00003B43" w:rsidRPr="00003B43">
        <w:rPr>
          <w:color w:val="C00000"/>
          <w:u w:val="single"/>
        </w:rPr>
        <w:t xml:space="preserve">porównanie do </w:t>
      </w:r>
      <w:proofErr w:type="spellStart"/>
      <w:r w:rsidR="00003B43" w:rsidRPr="00003B43">
        <w:rPr>
          <w:color w:val="C00000"/>
          <w:u w:val="single"/>
        </w:rPr>
        <w:t>Chystu</w:t>
      </w:r>
      <w:r w:rsidR="00003B43">
        <w:rPr>
          <w:color w:val="C00000"/>
          <w:u w:val="single"/>
        </w:rPr>
        <w:t>sa</w:t>
      </w:r>
      <w:proofErr w:type="spellEnd"/>
      <w:r w:rsidR="00967421" w:rsidRPr="00003B43">
        <w:rPr>
          <w:color w:val="C00000"/>
          <w:u w:val="single"/>
        </w:rPr>
        <w:t xml:space="preserve">                                                                                           </w:t>
      </w:r>
      <w:r w:rsidR="00610165" w:rsidRPr="00003B43">
        <w:rPr>
          <w:color w:val="C00000"/>
          <w:u w:val="single"/>
        </w:rPr>
        <w:t xml:space="preserve"> </w:t>
      </w:r>
      <w:r w:rsidR="00610165" w:rsidRPr="00003B43">
        <w:rPr>
          <w:color w:val="C00000"/>
        </w:rPr>
        <w:t xml:space="preserve">Ręce miał nad barkami żołnierza rozpięte; </w:t>
      </w:r>
      <w:r w:rsidR="00967421" w:rsidRPr="00003B43">
        <w:rPr>
          <w:color w:val="C00000"/>
        </w:rPr>
        <w:t xml:space="preserve">                                                                                                                                                               </w:t>
      </w:r>
      <w:r w:rsidR="00610165">
        <w:t xml:space="preserve">Oczy straszne, zbielałe, szeroko rozwarte; </w:t>
      </w:r>
      <w:r w:rsidR="00967421">
        <w:t xml:space="preserve">                                                                                                           </w:t>
      </w:r>
      <w:r w:rsidR="00610165">
        <w:t xml:space="preserve"> I lud oczy i usta otworzył; </w:t>
      </w:r>
      <w:r w:rsidR="00967421">
        <w:t xml:space="preserve">                                                                                                                                       </w:t>
      </w:r>
      <w:r w:rsidR="00610165">
        <w:t xml:space="preserve"> i razem Jedno westchnienie z piersi tysiąca wydarte, </w:t>
      </w:r>
      <w:r w:rsidR="00967421">
        <w:t xml:space="preserve">                                                                                     </w:t>
      </w:r>
      <w:r w:rsidR="00610165">
        <w:t xml:space="preserve">Głębokie i </w:t>
      </w:r>
      <w:proofErr w:type="spellStart"/>
      <w:r w:rsidR="00610165">
        <w:t>poǳiemne</w:t>
      </w:r>
      <w:proofErr w:type="spellEnd"/>
      <w:r w:rsidR="00610165">
        <w:t xml:space="preserve"> </w:t>
      </w:r>
      <w:r w:rsidR="00967421">
        <w:t>j</w:t>
      </w:r>
      <w:r w:rsidR="00610165">
        <w:t xml:space="preserve">ęknęło dokoła, </w:t>
      </w:r>
      <w:r w:rsidR="00967421">
        <w:t xml:space="preserve">                                                                                                                   </w:t>
      </w:r>
      <w:r w:rsidR="00610165">
        <w:t xml:space="preserve">Jak gdyby </w:t>
      </w:r>
      <w:proofErr w:type="spellStart"/>
      <w:r w:rsidR="00967421">
        <w:t>j</w:t>
      </w:r>
      <w:r w:rsidR="00610165">
        <w:t>ękły</w:t>
      </w:r>
      <w:proofErr w:type="spellEnd"/>
      <w:r w:rsidR="00610165">
        <w:t xml:space="preserve"> wszystkie groby spod kościoła.</w:t>
      </w:r>
      <w:r w:rsidR="00967421">
        <w:t xml:space="preserve">                                                                                               </w:t>
      </w:r>
      <w:r w:rsidR="00610165">
        <w:t xml:space="preserve"> Komenda </w:t>
      </w:r>
      <w:r w:rsidR="00967421">
        <w:t>j</w:t>
      </w:r>
      <w:r w:rsidR="00610165">
        <w:t xml:space="preserve">e zgłuszyła bębnem i rozkazem: «Do broni  marsz!» </w:t>
      </w:r>
      <w:r w:rsidR="00967421">
        <w:t xml:space="preserve">                                                                                                                                                                    (…) </w:t>
      </w:r>
      <w:r w:rsidR="00610165">
        <w:t xml:space="preserve"> Panie! </w:t>
      </w:r>
      <w:r w:rsidR="00967421">
        <w:t xml:space="preserve">                                                                                                                                                                  </w:t>
      </w:r>
      <w:r w:rsidR="00610165">
        <w:t xml:space="preserve">Ty, co sądami Piłata </w:t>
      </w:r>
      <w:r w:rsidR="00967421">
        <w:t xml:space="preserve">                                                                                                                                                          </w:t>
      </w:r>
      <w:r w:rsidR="00610165">
        <w:t xml:space="preserve">Przelałeś krew niewinną dla zbawienia świata, </w:t>
      </w:r>
      <w:r w:rsidR="00967421">
        <w:t xml:space="preserve">                                                                                                  </w:t>
      </w:r>
      <w:proofErr w:type="spellStart"/>
      <w:r w:rsidR="00610165" w:rsidRPr="00102025">
        <w:rPr>
          <w:color w:val="C00000"/>
        </w:rPr>
        <w:t>Przy</w:t>
      </w:r>
      <w:r w:rsidR="00967421" w:rsidRPr="00102025">
        <w:rPr>
          <w:color w:val="C00000"/>
        </w:rPr>
        <w:t>j</w:t>
      </w:r>
      <w:r w:rsidR="00610165" w:rsidRPr="00102025">
        <w:rPr>
          <w:color w:val="C00000"/>
        </w:rPr>
        <w:t>m</w:t>
      </w:r>
      <w:proofErr w:type="spellEnd"/>
      <w:r w:rsidR="00610165" w:rsidRPr="00102025">
        <w:rPr>
          <w:color w:val="C00000"/>
        </w:rPr>
        <w:t xml:space="preserve"> tę spod sądów cara ofiarę</w:t>
      </w:r>
      <w:r w:rsidR="00610165" w:rsidRPr="00102025">
        <w:rPr>
          <w:b/>
          <w:color w:val="C00000"/>
        </w:rPr>
        <w:t xml:space="preserve"> </w:t>
      </w:r>
      <w:proofErr w:type="spellStart"/>
      <w:r w:rsidR="00610165" w:rsidRPr="00102025">
        <w:rPr>
          <w:b/>
          <w:color w:val="FF0000"/>
        </w:rPr>
        <w:t>ǳiecinną</w:t>
      </w:r>
      <w:proofErr w:type="spellEnd"/>
      <w:r w:rsidR="00610165" w:rsidRPr="00102025">
        <w:rPr>
          <w:b/>
          <w:color w:val="FF0000"/>
        </w:rPr>
        <w:t xml:space="preserve">, </w:t>
      </w:r>
      <w:r w:rsidR="00967421" w:rsidRPr="00102025">
        <w:rPr>
          <w:b/>
          <w:color w:val="FF0000"/>
        </w:rPr>
        <w:t xml:space="preserve">                                                                                                    </w:t>
      </w:r>
      <w:r w:rsidR="00610165" w:rsidRPr="00102025">
        <w:rPr>
          <w:color w:val="C00000"/>
        </w:rPr>
        <w:t>Nie tak świętą ni wielką, lecz równie niewinną</w:t>
      </w:r>
      <w:r w:rsidR="00610165">
        <w:t>.</w:t>
      </w:r>
      <w:r w:rsidR="005F57EA" w:rsidRPr="005F57EA">
        <w:t xml:space="preserve"> </w:t>
      </w:r>
      <w:r w:rsidR="005F57EA">
        <w:rPr>
          <w:noProof/>
          <w:lang w:eastAsia="pl-PL"/>
        </w:rPr>
        <w:drawing>
          <wp:inline distT="0" distB="0" distL="0" distR="0">
            <wp:extent cx="5760720" cy="3781367"/>
            <wp:effectExtent l="19050" t="0" r="0" b="0"/>
            <wp:docPr id="7" name="Obraz 7" descr="Katorga na Syberii [zdjęcia] | HISTORIA.org.pl - historia, kultura, muzea,  matura, rekonstrukcje i recenzje histor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torga na Syberii [zdjęcia] | HISTORIA.org.pl - historia, kultura, muzea,  matura, rekonstrukcje i recenzje historycz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79E" w:rsidRDefault="00575D7A" w:rsidP="008F779E">
      <w:pPr>
        <w:rPr>
          <w:rFonts w:ascii="Times New Roman" w:hAnsi="Times New Roman" w:cs="Times New Roman"/>
          <w:b/>
          <w:sz w:val="24"/>
          <w:szCs w:val="24"/>
        </w:rPr>
      </w:pPr>
      <w:r w:rsidRPr="00D413B1">
        <w:rPr>
          <w:rFonts w:ascii="Times New Roman" w:hAnsi="Times New Roman" w:cs="Times New Roman"/>
          <w:sz w:val="24"/>
          <w:szCs w:val="24"/>
        </w:rPr>
        <w:t>Wracając z przesłuchania, więzień był świadkiem wywożenia  studentów ze Żmudzi na Sybir. Opowiada o tym, podkreślając młody wiek ofiar ca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D413B1">
        <w:rPr>
          <w:rFonts w:ascii="Times New Roman" w:hAnsi="Times New Roman" w:cs="Times New Roman"/>
          <w:sz w:val="24"/>
          <w:szCs w:val="24"/>
        </w:rPr>
        <w:t xml:space="preserve">atu </w:t>
      </w:r>
      <w:r>
        <w:rPr>
          <w:rFonts w:ascii="Times New Roman" w:hAnsi="Times New Roman" w:cs="Times New Roman"/>
          <w:sz w:val="24"/>
          <w:szCs w:val="24"/>
        </w:rPr>
        <w:t xml:space="preserve">i bezwzględność rosyjskich żołnierzy. Cierpienie studentów zostało porównane do męczeństwa Chrystusa, o czym świadczy zakończenie opowiadania. Mamy tu do czynienia z </w:t>
      </w:r>
      <w:r>
        <w:rPr>
          <w:rFonts w:ascii="Times New Roman" w:hAnsi="Times New Roman" w:cs="Times New Roman"/>
          <w:color w:val="0070C0"/>
          <w:sz w:val="24"/>
          <w:szCs w:val="24"/>
        </w:rPr>
        <w:t>sakralizacją prześladowanej młodzieży.</w:t>
      </w:r>
      <w:r w:rsidR="008F779E" w:rsidRPr="008F7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79E">
        <w:rPr>
          <w:rFonts w:ascii="Times New Roman" w:hAnsi="Times New Roman" w:cs="Times New Roman"/>
          <w:b/>
          <w:sz w:val="24"/>
          <w:szCs w:val="24"/>
        </w:rPr>
        <w:t>Zadanie do wykonania</w:t>
      </w:r>
    </w:p>
    <w:p w:rsidR="008F779E" w:rsidRDefault="008F779E" w:rsidP="008F7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Mickiewicz podkreślił młody wiek wywożonych na Sybir ofiar prześladowań. Zacytuj z tekstu opowiadania cztery  przykłady ( zgodnie z moimi wskazówkami). (2 p.)</w:t>
      </w:r>
    </w:p>
    <w:p w:rsidR="008F779E" w:rsidRDefault="008F779E" w:rsidP="008F7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Wygląd wywożonych  studentów wskazuje na to, że  są źle traktowani i cierpią. Podaj trzy  przykłady, nie cytuj. (4p.)</w:t>
      </w:r>
    </w:p>
    <w:p w:rsidR="008F779E" w:rsidRPr="00DD4B6F" w:rsidRDefault="008F779E" w:rsidP="008F77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Mickiewicz porównał wywożonych studentów do Chrystusa. Na czym polega to podobieństwo? Podaj dwie wspólne cechy (4 p.)</w:t>
      </w:r>
    </w:p>
    <w:sectPr w:rsidR="008F779E" w:rsidRPr="00DD4B6F" w:rsidSect="00B9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nicodeW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300"/>
    <w:multiLevelType w:val="hybridMultilevel"/>
    <w:tmpl w:val="823A55E0"/>
    <w:lvl w:ilvl="0" w:tplc="EE304F1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75D7A"/>
    <w:rsid w:val="00003B43"/>
    <w:rsid w:val="00102025"/>
    <w:rsid w:val="001379F2"/>
    <w:rsid w:val="0019653D"/>
    <w:rsid w:val="00270583"/>
    <w:rsid w:val="002D79B9"/>
    <w:rsid w:val="003038E5"/>
    <w:rsid w:val="003C0D57"/>
    <w:rsid w:val="0048463B"/>
    <w:rsid w:val="00575D7A"/>
    <w:rsid w:val="005F57EA"/>
    <w:rsid w:val="00610165"/>
    <w:rsid w:val="006F462D"/>
    <w:rsid w:val="007C3599"/>
    <w:rsid w:val="007C628D"/>
    <w:rsid w:val="008F779E"/>
    <w:rsid w:val="00913FE3"/>
    <w:rsid w:val="00967421"/>
    <w:rsid w:val="00A47F12"/>
    <w:rsid w:val="00B82F7C"/>
    <w:rsid w:val="00C9581A"/>
    <w:rsid w:val="00E72F83"/>
    <w:rsid w:val="00EF7DF1"/>
    <w:rsid w:val="00F706D8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D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5D7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D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Lfvv52Q6Tv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0Am7G2asA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2092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22</cp:revision>
  <dcterms:created xsi:type="dcterms:W3CDTF">2020-10-23T18:46:00Z</dcterms:created>
  <dcterms:modified xsi:type="dcterms:W3CDTF">2020-10-30T08:45:00Z</dcterms:modified>
</cp:coreProperties>
</file>