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9C" w:rsidRPr="00F2669C" w:rsidRDefault="00F2669C" w:rsidP="00F266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06. 2020</w:t>
      </w:r>
    </w:p>
    <w:p w:rsidR="00F2669C" w:rsidRDefault="00D40B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′</w:t>
      </w:r>
      <w:r w:rsidR="00F2669C">
        <w:rPr>
          <w:rFonts w:ascii="Times New Roman" w:hAnsi="Times New Roman" w:cs="Times New Roman"/>
          <w:sz w:val="28"/>
          <w:szCs w:val="28"/>
        </w:rPr>
        <w:t xml:space="preserve">Temat: </w:t>
      </w:r>
      <w:r w:rsidR="00960A78">
        <w:rPr>
          <w:rFonts w:ascii="Times New Roman" w:hAnsi="Times New Roman" w:cs="Times New Roman"/>
          <w:b/>
          <w:sz w:val="28"/>
          <w:szCs w:val="28"/>
        </w:rPr>
        <w:t xml:space="preserve">Potoczne </w:t>
      </w:r>
      <w:r w:rsidR="00F2669C" w:rsidRPr="00F2669C">
        <w:rPr>
          <w:rFonts w:ascii="Times New Roman" w:hAnsi="Times New Roman" w:cs="Times New Roman"/>
          <w:b/>
          <w:sz w:val="28"/>
          <w:szCs w:val="28"/>
        </w:rPr>
        <w:t>praktyki kulturowe.</w:t>
      </w:r>
    </w:p>
    <w:p w:rsidR="00F2669C" w:rsidRDefault="00F26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Treści związane z dzisiejszym tematem znajdują się w podręczniku na str.            185-187</w:t>
      </w:r>
      <w:r w:rsidR="00960A78">
        <w:rPr>
          <w:rFonts w:ascii="Times New Roman" w:hAnsi="Times New Roman" w:cs="Times New Roman"/>
          <w:sz w:val="28"/>
          <w:szCs w:val="28"/>
        </w:rPr>
        <w:t>.</w:t>
      </w:r>
    </w:p>
    <w:p w:rsidR="00960A78" w:rsidRDefault="00960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Potoczne praktyki kulturowe to wzorce naszych codziennych czynności, które składają się na funkcjonowanie w różnych sferach życia.</w:t>
      </w:r>
    </w:p>
    <w:p w:rsidR="00960A78" w:rsidRPr="00AF7FB9" w:rsidRDefault="00AF7FB9" w:rsidP="00960A78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AF7FB9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u w:val="single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75.75pt;margin-top:20pt;width:88.75pt;height:29.3pt;z-index:251661312" o:connectortype="straight">
            <v:stroke endarrow="block"/>
          </v:shape>
        </w:pict>
      </w:r>
      <w:r w:rsidRPr="00AF7FB9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u w:val="single"/>
          <w:lang w:eastAsia="pl-PL"/>
        </w:rPr>
        <w:pict>
          <v:shape id="_x0000_s1027" type="#_x0000_t32" style="position:absolute;left:0;text-align:left;margin-left:82.35pt;margin-top:20pt;width:78.7pt;height:20.95pt;flip:x;z-index:251658240" o:connectortype="straight">
            <v:stroke endarrow="block"/>
          </v:shape>
        </w:pict>
      </w:r>
      <w:r w:rsidRPr="00AF7FB9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u w:val="single"/>
          <w:lang w:eastAsia="pl-PL"/>
        </w:rPr>
        <w:pict>
          <v:shape id="_x0000_s1028" type="#_x0000_t32" style="position:absolute;left:0;text-align:left;margin-left:204.6pt;margin-top:25.85pt;width:10.9pt;height:44.4pt;flip:x;z-index:251659264" o:connectortype="straight">
            <v:stroke endarrow="block"/>
          </v:shape>
        </w:pict>
      </w:r>
      <w:r w:rsidR="00960A78" w:rsidRPr="00AF7FB9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Potoczne praktyki kulturowe</w:t>
      </w:r>
    </w:p>
    <w:p w:rsidR="00960A78" w:rsidRPr="00960A78" w:rsidRDefault="00AF7FB9" w:rsidP="00960A78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pl-PL"/>
        </w:rPr>
        <w:pict>
          <v:shape id="_x0000_s1029" type="#_x0000_t32" style="position:absolute;left:0;text-align:left;margin-left:255.7pt;margin-top:2.4pt;width:35.15pt;height:50.2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pl-PL"/>
        </w:rPr>
        <w:pict>
          <v:shape id="_x0000_s1031" type="#_x0000_t32" style="position:absolute;left:0;text-align:left;margin-left:136.8pt;margin-top:12.45pt;width:19.25pt;height:40.2pt;flip:x;z-index:251662336" o:connectortype="straight">
            <v:stroke endarrow="block"/>
          </v:shape>
        </w:pict>
      </w:r>
    </w:p>
    <w:p w:rsidR="00960A78" w:rsidRPr="00AF7FB9" w:rsidRDefault="00AF7FB9" w:rsidP="00AF7FB9">
      <w:pPr>
        <w:tabs>
          <w:tab w:val="left" w:pos="352"/>
          <w:tab w:val="left" w:pos="7167"/>
        </w:tabs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ab/>
      </w:r>
      <w:r w:rsidRPr="00AF7FB9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>zakupy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ab/>
      </w:r>
      <w:r w:rsidRPr="00AF7FB9">
        <w:rPr>
          <w:rFonts w:ascii="Times New Roman" w:hAnsi="Times New Roman" w:cs="Times New Roman"/>
          <w:b/>
          <w:i/>
          <w:color w:val="FF0000"/>
          <w:sz w:val="28"/>
          <w:szCs w:val="28"/>
        </w:rPr>
        <w:t>relacje rodzinne</w:t>
      </w:r>
    </w:p>
    <w:p w:rsidR="00AF7FB9" w:rsidRDefault="00AF7FB9" w:rsidP="00AF7FB9">
      <w:pPr>
        <w:tabs>
          <w:tab w:val="left" w:pos="7167"/>
        </w:tabs>
        <w:ind w:left="1416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AF7FB9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relacje    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     podróże     </w:t>
      </w:r>
      <w:r w:rsidRPr="00AF7FB9">
        <w:rPr>
          <w:rFonts w:ascii="Times New Roman" w:hAnsi="Times New Roman" w:cs="Times New Roman"/>
          <w:b/>
          <w:i/>
          <w:color w:val="00B0F0"/>
          <w:sz w:val="28"/>
          <w:szCs w:val="28"/>
        </w:rPr>
        <w:t>rytuały religijne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ab/>
        <w:t xml:space="preserve">        </w:t>
      </w:r>
      <w:r w:rsidRPr="00AF7FB9">
        <w:rPr>
          <w:rFonts w:ascii="Times New Roman" w:hAnsi="Times New Roman" w:cs="Times New Roman"/>
          <w:b/>
          <w:i/>
          <w:color w:val="7030A0"/>
          <w:sz w:val="28"/>
          <w:szCs w:val="28"/>
        </w:rPr>
        <w:t>służbowe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ab/>
      </w:r>
    </w:p>
    <w:p w:rsidR="00AF7FB9" w:rsidRDefault="00AF7FB9" w:rsidP="00AF7FB9">
      <w:pPr>
        <w:tabs>
          <w:tab w:val="left" w:pos="7167"/>
        </w:tabs>
        <w:rPr>
          <w:rFonts w:ascii="Times New Roman" w:hAnsi="Times New Roman" w:cs="Times New Roman"/>
          <w:sz w:val="28"/>
          <w:szCs w:val="28"/>
        </w:rPr>
      </w:pPr>
      <w:r w:rsidRPr="00AF7FB9">
        <w:rPr>
          <w:rFonts w:ascii="Times New Roman" w:hAnsi="Times New Roman" w:cs="Times New Roman"/>
          <w:sz w:val="28"/>
          <w:szCs w:val="28"/>
        </w:rPr>
        <w:t>Wszyscy</w:t>
      </w:r>
      <w:r>
        <w:rPr>
          <w:rFonts w:ascii="Times New Roman" w:hAnsi="Times New Roman" w:cs="Times New Roman"/>
          <w:sz w:val="28"/>
          <w:szCs w:val="28"/>
        </w:rPr>
        <w:t xml:space="preserve"> uczestniczymy w </w:t>
      </w:r>
      <w:r w:rsidRPr="00D40B53">
        <w:rPr>
          <w:rFonts w:ascii="Times New Roman" w:hAnsi="Times New Roman" w:cs="Times New Roman"/>
          <w:sz w:val="28"/>
          <w:szCs w:val="28"/>
        </w:rPr>
        <w:t>sytuacjach</w:t>
      </w:r>
      <w:r w:rsidRPr="00D40B53">
        <w:rPr>
          <w:rFonts w:ascii="Times New Roman" w:hAnsi="Times New Roman" w:cs="Times New Roman"/>
          <w:b/>
          <w:sz w:val="28"/>
          <w:szCs w:val="28"/>
        </w:rPr>
        <w:t xml:space="preserve"> formalnych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40B53">
        <w:rPr>
          <w:rFonts w:ascii="Times New Roman" w:hAnsi="Times New Roman" w:cs="Times New Roman"/>
          <w:sz w:val="28"/>
          <w:szCs w:val="28"/>
        </w:rPr>
        <w:t xml:space="preserve">koncert, pogrzeb, przedstawienie operowe </w:t>
      </w:r>
      <w:proofErr w:type="spellStart"/>
      <w:r w:rsidR="00D40B53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="00D40B53">
        <w:rPr>
          <w:rFonts w:ascii="Times New Roman" w:hAnsi="Times New Roman" w:cs="Times New Roman"/>
          <w:sz w:val="28"/>
          <w:szCs w:val="28"/>
        </w:rPr>
        <w:t xml:space="preserve">.) i sytuacjach </w:t>
      </w:r>
      <w:r w:rsidR="00D40B53" w:rsidRPr="00D40B53">
        <w:rPr>
          <w:rFonts w:ascii="Times New Roman" w:hAnsi="Times New Roman" w:cs="Times New Roman"/>
          <w:b/>
          <w:sz w:val="28"/>
          <w:szCs w:val="28"/>
        </w:rPr>
        <w:t>nieformalnych</w:t>
      </w:r>
      <w:r w:rsidR="00D40B5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40B53" w:rsidRPr="00D40B53">
        <w:rPr>
          <w:rFonts w:ascii="Times New Roman" w:hAnsi="Times New Roman" w:cs="Times New Roman"/>
          <w:sz w:val="28"/>
          <w:szCs w:val="28"/>
        </w:rPr>
        <w:t>gdy</w:t>
      </w:r>
      <w:r w:rsidR="00D40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B53" w:rsidRPr="00D40B53">
        <w:rPr>
          <w:rFonts w:ascii="Times New Roman" w:hAnsi="Times New Roman" w:cs="Times New Roman"/>
          <w:sz w:val="28"/>
          <w:szCs w:val="28"/>
        </w:rPr>
        <w:t xml:space="preserve">przebywamy w towarzystwie osób </w:t>
      </w:r>
      <w:r w:rsidR="00D40B53">
        <w:rPr>
          <w:rFonts w:ascii="Times New Roman" w:hAnsi="Times New Roman" w:cs="Times New Roman"/>
          <w:sz w:val="28"/>
          <w:szCs w:val="28"/>
        </w:rPr>
        <w:t xml:space="preserve">dobrze nam znanych, wobec których nie musimy </w:t>
      </w:r>
      <w:r w:rsidR="00F97E1C">
        <w:rPr>
          <w:rFonts w:ascii="Times New Roman" w:hAnsi="Times New Roman" w:cs="Times New Roman"/>
          <w:sz w:val="28"/>
          <w:szCs w:val="28"/>
        </w:rPr>
        <w:t>się</w:t>
      </w:r>
      <w:r w:rsidR="00D40B53">
        <w:rPr>
          <w:rFonts w:ascii="Times New Roman" w:hAnsi="Times New Roman" w:cs="Times New Roman"/>
          <w:sz w:val="28"/>
          <w:szCs w:val="28"/>
        </w:rPr>
        <w:t xml:space="preserve"> zachowywać w sposób konwencjonalny, z zachowaniem zasad </w:t>
      </w:r>
      <w:proofErr w:type="spellStart"/>
      <w:r w:rsidR="00D40B53">
        <w:rPr>
          <w:rFonts w:ascii="Times New Roman" w:hAnsi="Times New Roman" w:cs="Times New Roman"/>
          <w:sz w:val="28"/>
          <w:szCs w:val="28"/>
        </w:rPr>
        <w:t>savoir-vivre</w:t>
      </w:r>
      <w:proofErr w:type="spellEnd"/>
      <w:r w:rsidR="00D40B53">
        <w:rPr>
          <w:rFonts w:ascii="Times New Roman" w:hAnsi="Times New Roman" w:cs="Times New Roman"/>
          <w:sz w:val="28"/>
          <w:szCs w:val="28"/>
        </w:rPr>
        <w:t>′ u</w:t>
      </w:r>
      <w:r w:rsidR="00F97E1C">
        <w:rPr>
          <w:rFonts w:ascii="Times New Roman" w:hAnsi="Times New Roman" w:cs="Times New Roman"/>
          <w:sz w:val="28"/>
          <w:szCs w:val="28"/>
        </w:rPr>
        <w:t>.</w:t>
      </w:r>
    </w:p>
    <w:p w:rsidR="00F97E1C" w:rsidRPr="00D40B53" w:rsidRDefault="00F97E1C" w:rsidP="00AF7FB9">
      <w:pPr>
        <w:tabs>
          <w:tab w:val="left" w:pos="71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Przeczytajcie z podręcznika rozdziały: „</w:t>
      </w:r>
      <w:r w:rsidRPr="00F97E1C">
        <w:rPr>
          <w:rFonts w:ascii="Times New Roman" w:hAnsi="Times New Roman" w:cs="Times New Roman"/>
          <w:i/>
          <w:sz w:val="28"/>
          <w:szCs w:val="28"/>
        </w:rPr>
        <w:t>Obszary publiczne i prywatne</w:t>
      </w:r>
      <w:r>
        <w:rPr>
          <w:rFonts w:ascii="Times New Roman" w:hAnsi="Times New Roman" w:cs="Times New Roman"/>
          <w:sz w:val="28"/>
          <w:szCs w:val="28"/>
        </w:rPr>
        <w:t>”, „</w:t>
      </w:r>
      <w:r w:rsidRPr="00F97E1C">
        <w:rPr>
          <w:rFonts w:ascii="Times New Roman" w:hAnsi="Times New Roman" w:cs="Times New Roman"/>
          <w:i/>
          <w:sz w:val="28"/>
          <w:szCs w:val="28"/>
        </w:rPr>
        <w:t>Święto</w:t>
      </w:r>
      <w:r>
        <w:rPr>
          <w:rFonts w:ascii="Times New Roman" w:hAnsi="Times New Roman" w:cs="Times New Roman"/>
          <w:sz w:val="28"/>
          <w:szCs w:val="28"/>
        </w:rPr>
        <w:t>”, „</w:t>
      </w:r>
      <w:r w:rsidRPr="00F97E1C">
        <w:rPr>
          <w:rFonts w:ascii="Times New Roman" w:hAnsi="Times New Roman" w:cs="Times New Roman"/>
          <w:i/>
          <w:sz w:val="28"/>
          <w:szCs w:val="28"/>
        </w:rPr>
        <w:t>Czas wolny’</w:t>
      </w:r>
      <w:r>
        <w:rPr>
          <w:rFonts w:ascii="Times New Roman" w:hAnsi="Times New Roman" w:cs="Times New Roman"/>
          <w:sz w:val="28"/>
          <w:szCs w:val="28"/>
        </w:rPr>
        <w:t xml:space="preserve">. Znajdziecie w nich ciekawe informacje . Polecam zwłaszcza wiadomości na temat czasu wolnego. Dowiedzcie się </w:t>
      </w:r>
      <w:proofErr w:type="spellStart"/>
      <w:r>
        <w:rPr>
          <w:rFonts w:ascii="Times New Roman" w:hAnsi="Times New Roman" w:cs="Times New Roman"/>
          <w:sz w:val="28"/>
          <w:szCs w:val="28"/>
        </w:rPr>
        <w:t>np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jak zmieniły się obyczaje ludzi w związku z rewolucja </w:t>
      </w:r>
      <w:r w:rsidR="00BF6B7C">
        <w:rPr>
          <w:rFonts w:ascii="Times New Roman" w:hAnsi="Times New Roman" w:cs="Times New Roman"/>
          <w:sz w:val="28"/>
          <w:szCs w:val="28"/>
        </w:rPr>
        <w:t xml:space="preserve">przemysłowa.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FB9" w:rsidRPr="00D40B53" w:rsidRDefault="00AF7FB9" w:rsidP="00AF7FB9">
      <w:pPr>
        <w:tabs>
          <w:tab w:val="left" w:pos="7167"/>
        </w:tabs>
        <w:ind w:left="1416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D40B53">
        <w:rPr>
          <w:rFonts w:ascii="Times New Roman" w:hAnsi="Times New Roman" w:cs="Times New Roman"/>
          <w:i/>
          <w:color w:val="C00000"/>
          <w:sz w:val="28"/>
          <w:szCs w:val="28"/>
        </w:rPr>
        <w:tab/>
      </w:r>
      <w:r w:rsidRPr="00D40B53">
        <w:rPr>
          <w:rFonts w:ascii="Times New Roman" w:hAnsi="Times New Roman" w:cs="Times New Roman"/>
          <w:i/>
          <w:color w:val="C00000"/>
          <w:sz w:val="28"/>
          <w:szCs w:val="28"/>
        </w:rPr>
        <w:tab/>
      </w:r>
    </w:p>
    <w:sectPr w:rsidR="00AF7FB9" w:rsidRPr="00D40B53" w:rsidSect="00625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54CD8"/>
    <w:multiLevelType w:val="hybridMultilevel"/>
    <w:tmpl w:val="474EE712"/>
    <w:lvl w:ilvl="0" w:tplc="6D8C19AC">
      <w:start w:val="1"/>
      <w:numFmt w:val="decimalZero"/>
      <w:lvlText w:val="%1."/>
      <w:lvlJc w:val="left"/>
      <w:pPr>
        <w:ind w:left="674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F2669C"/>
    <w:rsid w:val="00625D70"/>
    <w:rsid w:val="00960A78"/>
    <w:rsid w:val="00AF7FB9"/>
    <w:rsid w:val="00BF6B7C"/>
    <w:rsid w:val="00D40B53"/>
    <w:rsid w:val="00F2669C"/>
    <w:rsid w:val="00F9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4</cp:revision>
  <dcterms:created xsi:type="dcterms:W3CDTF">2020-05-29T10:35:00Z</dcterms:created>
  <dcterms:modified xsi:type="dcterms:W3CDTF">2020-05-29T11:06:00Z</dcterms:modified>
</cp:coreProperties>
</file>