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E" w:rsidRDefault="0039796E" w:rsidP="0039796E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</w:t>
      </w:r>
    </w:p>
    <w:p w:rsidR="00BF53E6" w:rsidRDefault="00397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9796E">
        <w:rPr>
          <w:rFonts w:ascii="Times New Roman" w:hAnsi="Times New Roman" w:cs="Times New Roman"/>
          <w:b/>
          <w:sz w:val="28"/>
          <w:szCs w:val="28"/>
        </w:rPr>
        <w:t>Potoczne praktyki kulturowe – role.</w:t>
      </w:r>
    </w:p>
    <w:p w:rsidR="0039796E" w:rsidRDefault="0039796E">
      <w:pPr>
        <w:rPr>
          <w:rFonts w:ascii="Times New Roman" w:hAnsi="Times New Roman" w:cs="Times New Roman"/>
          <w:i/>
          <w:sz w:val="28"/>
          <w:szCs w:val="28"/>
        </w:rPr>
      </w:pPr>
      <w:r w:rsidRPr="0039796E">
        <w:rPr>
          <w:rFonts w:ascii="Times New Roman" w:hAnsi="Times New Roman" w:cs="Times New Roman"/>
          <w:i/>
          <w:sz w:val="28"/>
          <w:szCs w:val="28"/>
        </w:rPr>
        <w:t xml:space="preserve">Z poprzedniej lekcji dowiedzieliście się, czym są potoczne praktyki kulturowe , sytuacje formalne i nieformalne oraz zjawiska związane z przestrzenią i czasem. </w:t>
      </w:r>
    </w:p>
    <w:p w:rsidR="0039796E" w:rsidRDefault="0039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Treści dotyczące dzisiejszego tematu znajdują się w podręczniku na str. 188-190.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Role, </w:t>
      </w:r>
      <w:r>
        <w:rPr>
          <w:rFonts w:ascii="Times New Roman" w:hAnsi="Times New Roman" w:cs="Times New Roman"/>
          <w:sz w:val="28"/>
          <w:szCs w:val="28"/>
        </w:rPr>
        <w:t>o których jest mowa w rozdziale, to :</w:t>
      </w:r>
    </w:p>
    <w:p w:rsidR="0039796E" w:rsidRDefault="0039796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konsument</w:t>
      </w:r>
    </w:p>
    <w:p w:rsidR="0039796E" w:rsidRDefault="0039796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aktywny uczestnik kultury</w:t>
      </w:r>
    </w:p>
    <w:p w:rsidR="0039796E" w:rsidRDefault="0039796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turysta</w:t>
      </w:r>
    </w:p>
    <w:p w:rsidR="0039796E" w:rsidRDefault="0039796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 bycie sobą</w:t>
      </w:r>
    </w:p>
    <w:p w:rsidR="0039796E" w:rsidRDefault="00397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Poszukiwanie siebie i swojej tożsamości często prowadzi do uczestnictwa w różnych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subkulturach. </w:t>
      </w:r>
      <w:r>
        <w:rPr>
          <w:rFonts w:ascii="Times New Roman" w:hAnsi="Times New Roman" w:cs="Times New Roman"/>
          <w:sz w:val="28"/>
          <w:szCs w:val="28"/>
        </w:rPr>
        <w:t>Przeczytacie o tym na str. 190.</w:t>
      </w:r>
    </w:p>
    <w:p w:rsidR="0039796E" w:rsidRDefault="00397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Polecenie</w:t>
      </w:r>
    </w:p>
    <w:p w:rsidR="0039796E" w:rsidRDefault="005F24F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Wyszukaj 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informacje na temat wybranej subkultury</w:t>
      </w:r>
      <w:r w:rsidR="0039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F24F1">
        <w:rPr>
          <w:rFonts w:ascii="Times New Roman" w:hAnsi="Times New Roman" w:cs="Times New Roman"/>
          <w:color w:val="C00000"/>
          <w:sz w:val="28"/>
          <w:szCs w:val="28"/>
        </w:rPr>
        <w:t>hip-hopowcy</w:t>
      </w:r>
      <w:proofErr w:type="spellEnd"/>
      <w:r w:rsidRPr="005F24F1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proofErr w:type="spellStart"/>
      <w:r w:rsidRPr="005F24F1">
        <w:rPr>
          <w:rFonts w:ascii="Times New Roman" w:hAnsi="Times New Roman" w:cs="Times New Roman"/>
          <w:color w:val="C00000"/>
          <w:sz w:val="28"/>
          <w:szCs w:val="28"/>
        </w:rPr>
        <w:t>emo</w:t>
      </w:r>
      <w:proofErr w:type="spellEnd"/>
      <w:r w:rsidRPr="005F24F1">
        <w:rPr>
          <w:rFonts w:ascii="Times New Roman" w:hAnsi="Times New Roman" w:cs="Times New Roman"/>
          <w:color w:val="C00000"/>
          <w:sz w:val="28"/>
          <w:szCs w:val="28"/>
        </w:rPr>
        <w:t xml:space="preserve">, fan art., </w:t>
      </w:r>
      <w:proofErr w:type="spellStart"/>
      <w:r w:rsidRPr="005F24F1">
        <w:rPr>
          <w:rFonts w:ascii="Times New Roman" w:hAnsi="Times New Roman" w:cs="Times New Roman"/>
          <w:color w:val="C00000"/>
          <w:sz w:val="28"/>
          <w:szCs w:val="28"/>
        </w:rPr>
        <w:t>machinimiści</w:t>
      </w:r>
      <w:proofErr w:type="spellEnd"/>
      <w:r w:rsidRPr="005F24F1">
        <w:rPr>
          <w:rFonts w:ascii="Times New Roman" w:hAnsi="Times New Roman" w:cs="Times New Roman"/>
          <w:color w:val="C00000"/>
          <w:sz w:val="28"/>
          <w:szCs w:val="28"/>
        </w:rPr>
        <w:t>, ostrokołowy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itd.), </w:t>
      </w:r>
      <w:r w:rsidRPr="005F24F1">
        <w:rPr>
          <w:rFonts w:ascii="Times New Roman" w:hAnsi="Times New Roman" w:cs="Times New Roman"/>
          <w:sz w:val="28"/>
          <w:szCs w:val="28"/>
        </w:rPr>
        <w:t>spo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F24F1">
        <w:rPr>
          <w:rFonts w:ascii="Times New Roman" w:hAnsi="Times New Roman" w:cs="Times New Roman"/>
          <w:sz w:val="28"/>
          <w:szCs w:val="28"/>
        </w:rPr>
        <w:t>ządź</w:t>
      </w:r>
      <w:r>
        <w:rPr>
          <w:rFonts w:ascii="Times New Roman" w:hAnsi="Times New Roman" w:cs="Times New Roman"/>
          <w:sz w:val="28"/>
          <w:szCs w:val="28"/>
        </w:rPr>
        <w:t xml:space="preserve"> notatkę</w:t>
      </w:r>
      <w:r w:rsidR="00153C4D">
        <w:rPr>
          <w:rFonts w:ascii="Times New Roman" w:hAnsi="Times New Roman" w:cs="Times New Roman"/>
          <w:sz w:val="28"/>
          <w:szCs w:val="28"/>
        </w:rPr>
        <w:t xml:space="preserve">, dodaj swój komentarz (dwu- trzyzdaniowy) </w:t>
      </w:r>
      <w:r>
        <w:rPr>
          <w:rFonts w:ascii="Times New Roman" w:hAnsi="Times New Roman" w:cs="Times New Roman"/>
          <w:sz w:val="28"/>
          <w:szCs w:val="28"/>
        </w:rPr>
        <w:t xml:space="preserve"> i prześlij jej zdjęcie</w:t>
      </w:r>
      <w:r w:rsidR="00153C4D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sectPr w:rsidR="0039796E" w:rsidSect="00BF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96E"/>
    <w:rsid w:val="00153C4D"/>
    <w:rsid w:val="0039796E"/>
    <w:rsid w:val="005F24F1"/>
    <w:rsid w:val="00A17511"/>
    <w:rsid w:val="00B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2020-06-07T07:53:00Z</dcterms:created>
  <dcterms:modified xsi:type="dcterms:W3CDTF">2020-06-07T08:10:00Z</dcterms:modified>
</cp:coreProperties>
</file>