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BC4" w:rsidRPr="008A6BC4" w:rsidRDefault="008A6BC4" w:rsidP="008A6BC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A6BC4">
        <w:rPr>
          <w:rFonts w:ascii="Times New Roman" w:hAnsi="Times New Roman" w:cs="Times New Roman"/>
          <w:b/>
          <w:sz w:val="24"/>
          <w:szCs w:val="24"/>
        </w:rPr>
        <w:t>Breadcrumbs</w:t>
      </w:r>
      <w:proofErr w:type="spellEnd"/>
    </w:p>
    <w:p w:rsidR="000435B5" w:rsidRPr="008A6BC4" w:rsidRDefault="000435B5" w:rsidP="000435B5">
      <w:pPr>
        <w:rPr>
          <w:rFonts w:ascii="Times New Roman" w:hAnsi="Times New Roman" w:cs="Times New Roman"/>
          <w:sz w:val="24"/>
          <w:szCs w:val="24"/>
        </w:rPr>
      </w:pPr>
    </w:p>
    <w:p w:rsidR="000435B5" w:rsidRPr="008A6BC4" w:rsidRDefault="008A6BC4" w:rsidP="000435B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Date</w:t>
      </w:r>
      <w:proofErr w:type="spellEnd"/>
      <w:r>
        <w:rPr>
          <w:rFonts w:ascii="Times New Roman" w:hAnsi="Times New Roman" w:cs="Times New Roman"/>
          <w:sz w:val="24"/>
          <w:szCs w:val="24"/>
        </w:rPr>
        <w:t>:  January 2</w:t>
      </w:r>
    </w:p>
    <w:p w:rsidR="000435B5" w:rsidRPr="008A6BC4" w:rsidRDefault="000435B5" w:rsidP="000435B5">
      <w:pPr>
        <w:rPr>
          <w:rFonts w:ascii="Times New Roman" w:hAnsi="Times New Roman" w:cs="Times New Roman"/>
          <w:sz w:val="24"/>
          <w:szCs w:val="24"/>
        </w:rPr>
      </w:pPr>
    </w:p>
    <w:p w:rsidR="000435B5" w:rsidRPr="008A6BC4" w:rsidRDefault="000435B5" w:rsidP="000435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BC4">
        <w:rPr>
          <w:rFonts w:ascii="Times New Roman" w:hAnsi="Times New Roman" w:cs="Times New Roman"/>
          <w:b/>
          <w:sz w:val="24"/>
          <w:szCs w:val="24"/>
        </w:rPr>
        <w:t xml:space="preserve">Zapoznaj się z artykułem dotyczącym Instagrama do </w:t>
      </w:r>
      <w:r w:rsidR="008A6BC4">
        <w:rPr>
          <w:rFonts w:ascii="Times New Roman" w:hAnsi="Times New Roman" w:cs="Times New Roman"/>
          <w:b/>
          <w:sz w:val="24"/>
          <w:szCs w:val="24"/>
        </w:rPr>
        <w:t>31</w:t>
      </w:r>
      <w:r w:rsidRPr="008A6BC4">
        <w:rPr>
          <w:rFonts w:ascii="Times New Roman" w:hAnsi="Times New Roman" w:cs="Times New Roman"/>
          <w:b/>
          <w:sz w:val="24"/>
          <w:szCs w:val="24"/>
        </w:rPr>
        <w:t>.01.2021r. Celem jest zapoznanie się ze słownictwem, które może zostać sprawdzone po kolejnych artykułach.</w:t>
      </w:r>
    </w:p>
    <w:p w:rsidR="000435B5" w:rsidRPr="008A6BC4" w:rsidRDefault="000435B5" w:rsidP="000435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6BC4" w:rsidRPr="008A6BC4" w:rsidRDefault="008A6BC4" w:rsidP="008A6BC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8A6BC4">
        <w:rPr>
          <w:rFonts w:ascii="Times New Roman" w:hAnsi="Times New Roman" w:cs="Times New Roman"/>
          <w:sz w:val="24"/>
          <w:szCs w:val="24"/>
        </w:rPr>
        <w:t>Breadcrumbs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user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interface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element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designed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navigation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easy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intuitive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operating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, software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programs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websites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Breadcrumbs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display the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directory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path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folder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webpage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one-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click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parent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directories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breadcrumbs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in the story "Hansel and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Gretel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,"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allow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retrace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steps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back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started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>.</w:t>
      </w:r>
    </w:p>
    <w:p w:rsidR="008A6BC4" w:rsidRPr="008A6BC4" w:rsidRDefault="008A6BC4" w:rsidP="008A6BC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BC4">
        <w:rPr>
          <w:rFonts w:ascii="Times New Roman" w:hAnsi="Times New Roman" w:cs="Times New Roman"/>
          <w:sz w:val="24"/>
          <w:szCs w:val="24"/>
        </w:rPr>
        <w:t xml:space="preserve">The Windows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operating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displays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breadcrumbs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toolbar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open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window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open the "Public"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user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folder, for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toolbar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display the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location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as:</w:t>
      </w:r>
    </w:p>
    <w:p w:rsidR="008A6BC4" w:rsidRPr="008A6BC4" w:rsidRDefault="008A6BC4" w:rsidP="008A6BC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A6BC4">
        <w:rPr>
          <w:rFonts w:ascii="Times New Roman" w:hAnsi="Times New Roman" w:cs="Times New Roman"/>
          <w:b/>
          <w:sz w:val="24"/>
          <w:szCs w:val="24"/>
        </w:rPr>
        <w:t>Computer</w:t>
      </w:r>
      <w:proofErr w:type="spellEnd"/>
      <w:r w:rsidRPr="008A6BC4">
        <w:rPr>
          <w:rFonts w:ascii="Times New Roman" w:hAnsi="Times New Roman" w:cs="Times New Roman"/>
          <w:b/>
          <w:sz w:val="24"/>
          <w:szCs w:val="24"/>
        </w:rPr>
        <w:t xml:space="preserve"> → </w:t>
      </w:r>
      <w:proofErr w:type="spellStart"/>
      <w:r w:rsidRPr="008A6BC4">
        <w:rPr>
          <w:rFonts w:ascii="Times New Roman" w:hAnsi="Times New Roman" w:cs="Times New Roman"/>
          <w:b/>
          <w:sz w:val="24"/>
          <w:szCs w:val="24"/>
        </w:rPr>
        <w:t>Local</w:t>
      </w:r>
      <w:proofErr w:type="spellEnd"/>
      <w:r w:rsidRPr="008A6BC4">
        <w:rPr>
          <w:rFonts w:ascii="Times New Roman" w:hAnsi="Times New Roman" w:cs="Times New Roman"/>
          <w:b/>
          <w:sz w:val="24"/>
          <w:szCs w:val="24"/>
        </w:rPr>
        <w:t xml:space="preserve"> Disk (C:) → </w:t>
      </w:r>
      <w:proofErr w:type="spellStart"/>
      <w:r w:rsidRPr="008A6BC4">
        <w:rPr>
          <w:rFonts w:ascii="Times New Roman" w:hAnsi="Times New Roman" w:cs="Times New Roman"/>
          <w:b/>
          <w:sz w:val="24"/>
          <w:szCs w:val="24"/>
        </w:rPr>
        <w:t>Users</w:t>
      </w:r>
      <w:proofErr w:type="spellEnd"/>
      <w:r w:rsidRPr="008A6BC4">
        <w:rPr>
          <w:rFonts w:ascii="Times New Roman" w:hAnsi="Times New Roman" w:cs="Times New Roman"/>
          <w:b/>
          <w:sz w:val="24"/>
          <w:szCs w:val="24"/>
        </w:rPr>
        <w:t xml:space="preserve"> → Public</w:t>
      </w:r>
    </w:p>
    <w:p w:rsidR="008A6BC4" w:rsidRPr="008A6BC4" w:rsidRDefault="008A6BC4" w:rsidP="008A6BC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6BC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provides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directory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path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folder.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directories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listed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toolbar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clickable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providing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quick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parent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folders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>.</w:t>
      </w:r>
    </w:p>
    <w:p w:rsidR="008A6BC4" w:rsidRPr="008A6BC4" w:rsidRDefault="008A6BC4" w:rsidP="008A6BC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6BC4">
        <w:rPr>
          <w:rFonts w:ascii="Times New Roman" w:hAnsi="Times New Roman" w:cs="Times New Roman"/>
          <w:sz w:val="24"/>
          <w:szCs w:val="24"/>
        </w:rPr>
        <w:t>Webpages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often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breadcrumbs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near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the top of the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though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usually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placed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outside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navigation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bar. The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purpose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website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breadcrumbs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twofold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: 1) to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clearly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identify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website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webpage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located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, and 2) to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easy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jump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parent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sections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. For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, a soccer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on a news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website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breadcrumbs</w:t>
      </w:r>
      <w:proofErr w:type="spellEnd"/>
    </w:p>
    <w:p w:rsidR="008A6BC4" w:rsidRPr="008A6BC4" w:rsidRDefault="008A6BC4" w:rsidP="008A6BC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BC4">
        <w:rPr>
          <w:rFonts w:ascii="Times New Roman" w:hAnsi="Times New Roman" w:cs="Times New Roman"/>
          <w:b/>
          <w:sz w:val="24"/>
          <w:szCs w:val="24"/>
        </w:rPr>
        <w:t xml:space="preserve">Home : Sports : Soccer : Premier </w:t>
      </w:r>
      <w:proofErr w:type="spellStart"/>
      <w:r w:rsidRPr="008A6BC4">
        <w:rPr>
          <w:rFonts w:ascii="Times New Roman" w:hAnsi="Times New Roman" w:cs="Times New Roman"/>
          <w:b/>
          <w:sz w:val="24"/>
          <w:szCs w:val="24"/>
        </w:rPr>
        <w:t>League</w:t>
      </w:r>
      <w:proofErr w:type="spellEnd"/>
    </w:p>
    <w:p w:rsidR="008A6BC4" w:rsidRPr="008A6BC4" w:rsidRDefault="008A6BC4" w:rsidP="008A6B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6BC4">
        <w:rPr>
          <w:rFonts w:ascii="Times New Roman" w:hAnsi="Times New Roman" w:cs="Times New Roman"/>
          <w:sz w:val="24"/>
          <w:szCs w:val="24"/>
        </w:rPr>
        <w:t>near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the top of the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indicates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sections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deep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website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a link,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quickly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jump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parent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sections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as "Soccer," by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simply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clicking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the link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8A6BC4">
        <w:rPr>
          <w:rFonts w:ascii="Times New Roman" w:hAnsi="Times New Roman" w:cs="Times New Roman"/>
          <w:sz w:val="24"/>
          <w:szCs w:val="24"/>
        </w:rPr>
        <w:t>breadcrumbs</w:t>
      </w:r>
      <w:proofErr w:type="spellEnd"/>
      <w:r w:rsidRPr="008A6BC4">
        <w:rPr>
          <w:rFonts w:ascii="Times New Roman" w:hAnsi="Times New Roman" w:cs="Times New Roman"/>
          <w:sz w:val="24"/>
          <w:szCs w:val="24"/>
        </w:rPr>
        <w:t>.</w:t>
      </w:r>
    </w:p>
    <w:sectPr w:rsidR="008A6BC4" w:rsidRPr="008A6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3D"/>
    <w:rsid w:val="000435B5"/>
    <w:rsid w:val="002D1E3D"/>
    <w:rsid w:val="00610C89"/>
    <w:rsid w:val="008A6BC4"/>
    <w:rsid w:val="00CB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D84F2"/>
  <w15:chartTrackingRefBased/>
  <w15:docId w15:val="{4D0F9F07-DB10-4F7C-A966-FD2481F3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35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2</cp:revision>
  <dcterms:created xsi:type="dcterms:W3CDTF">2021-01-28T07:00:00Z</dcterms:created>
  <dcterms:modified xsi:type="dcterms:W3CDTF">2021-01-28T07:00:00Z</dcterms:modified>
</cp:coreProperties>
</file>