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4B" w:rsidRDefault="00B4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44971">
        <w:rPr>
          <w:rFonts w:ascii="Times New Roman" w:hAnsi="Times New Roman" w:cs="Times New Roman"/>
          <w:b/>
          <w:sz w:val="24"/>
          <w:szCs w:val="24"/>
        </w:rPr>
        <w:t xml:space="preserve">Poezja religijna księdza Jana Twardowskiego. </w:t>
      </w:r>
    </w:p>
    <w:p w:rsidR="00B44971" w:rsidRDefault="00B44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polskiej literaturze wiersze  religijne stanowią dużą grupę. Wiele z nich pochodzi ze średniowiecza, ale powstawały one również w innych epokach. Obecnie liryka religijna jest </w:t>
      </w:r>
      <w:r w:rsidR="00A15366">
        <w:rPr>
          <w:rFonts w:ascii="Times New Roman" w:hAnsi="Times New Roman" w:cs="Times New Roman"/>
          <w:sz w:val="24"/>
          <w:szCs w:val="24"/>
        </w:rPr>
        <w:t>tworzona przede wszystkim przez osoby duchowne. Znane są utwory Karola Wojtyły (</w:t>
      </w:r>
      <w:proofErr w:type="spellStart"/>
      <w:r w:rsidR="00A15366">
        <w:rPr>
          <w:rFonts w:ascii="Times New Roman" w:hAnsi="Times New Roman" w:cs="Times New Roman"/>
          <w:sz w:val="24"/>
          <w:szCs w:val="24"/>
        </w:rPr>
        <w:t>poźniejszego</w:t>
      </w:r>
      <w:proofErr w:type="spellEnd"/>
      <w:r w:rsidR="00A15366">
        <w:rPr>
          <w:rFonts w:ascii="Times New Roman" w:hAnsi="Times New Roman" w:cs="Times New Roman"/>
          <w:sz w:val="24"/>
          <w:szCs w:val="24"/>
        </w:rPr>
        <w:t xml:space="preserve"> papieża Jana Pawła II</w:t>
      </w:r>
      <w:r w:rsidR="00354C6F">
        <w:rPr>
          <w:rFonts w:ascii="Times New Roman" w:hAnsi="Times New Roman" w:cs="Times New Roman"/>
          <w:sz w:val="24"/>
          <w:szCs w:val="24"/>
        </w:rPr>
        <w:t>, możesz o tym przeczytać w podręczniku na stronie 107</w:t>
      </w:r>
      <w:r w:rsidR="00A15366">
        <w:rPr>
          <w:rFonts w:ascii="Times New Roman" w:hAnsi="Times New Roman" w:cs="Times New Roman"/>
          <w:sz w:val="24"/>
          <w:szCs w:val="24"/>
        </w:rPr>
        <w:t>), ojca Wacława Oszajcy czy księdza Jana Twardowskiego.</w:t>
      </w:r>
      <w:r w:rsidR="00354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C6F" w:rsidRDefault="0035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Poezję religijną ławo jest rozpoznać. Wyraża ona stosunek autorów do Boga, ukazuje ich system wartości, zawiera odniesienia do Biblii i postaci świętych. Wiersze mają często poważny</w:t>
      </w:r>
      <w:r w:rsidR="00930143">
        <w:rPr>
          <w:rFonts w:ascii="Times New Roman" w:hAnsi="Times New Roman" w:cs="Times New Roman"/>
          <w:sz w:val="24"/>
          <w:szCs w:val="24"/>
        </w:rPr>
        <w:t xml:space="preserve"> nastrój i</w:t>
      </w:r>
      <w:r>
        <w:rPr>
          <w:rFonts w:ascii="Times New Roman" w:hAnsi="Times New Roman" w:cs="Times New Roman"/>
          <w:sz w:val="24"/>
          <w:szCs w:val="24"/>
        </w:rPr>
        <w:t xml:space="preserve"> hymniczny cha</w:t>
      </w:r>
      <w:r w:rsidR="00930143">
        <w:rPr>
          <w:rFonts w:ascii="Times New Roman" w:hAnsi="Times New Roman" w:cs="Times New Roman"/>
          <w:sz w:val="24"/>
          <w:szCs w:val="24"/>
        </w:rPr>
        <w:t xml:space="preserve">rakter.  </w:t>
      </w:r>
      <w:r w:rsidR="00552AD3">
        <w:rPr>
          <w:rFonts w:ascii="Times New Roman" w:hAnsi="Times New Roman" w:cs="Times New Roman"/>
          <w:sz w:val="24"/>
          <w:szCs w:val="24"/>
        </w:rPr>
        <w:t>Poezja</w:t>
      </w:r>
      <w:r w:rsidR="00930143">
        <w:rPr>
          <w:rFonts w:ascii="Times New Roman" w:hAnsi="Times New Roman" w:cs="Times New Roman"/>
          <w:sz w:val="24"/>
          <w:szCs w:val="24"/>
        </w:rPr>
        <w:t xml:space="preserve"> ks. Jana Twardowskiego odstaj</w:t>
      </w:r>
      <w:r w:rsidR="00552AD3">
        <w:rPr>
          <w:rFonts w:ascii="Times New Roman" w:hAnsi="Times New Roman" w:cs="Times New Roman"/>
          <w:sz w:val="24"/>
          <w:szCs w:val="24"/>
        </w:rPr>
        <w:t>e</w:t>
      </w:r>
      <w:r w:rsidR="00930143">
        <w:rPr>
          <w:rFonts w:ascii="Times New Roman" w:hAnsi="Times New Roman" w:cs="Times New Roman"/>
          <w:sz w:val="24"/>
          <w:szCs w:val="24"/>
        </w:rPr>
        <w:t xml:space="preserve"> nieco od tego wzorca. Są utwory poważne, ale duża część z nich ma również żartobliwy charakter, można zauważyć</w:t>
      </w:r>
      <w:r w:rsidR="00BF3BCB">
        <w:rPr>
          <w:rFonts w:ascii="Times New Roman" w:hAnsi="Times New Roman" w:cs="Times New Roman"/>
          <w:sz w:val="24"/>
          <w:szCs w:val="24"/>
        </w:rPr>
        <w:t xml:space="preserve"> liryzm, </w:t>
      </w:r>
      <w:r w:rsidR="00930143">
        <w:rPr>
          <w:rFonts w:ascii="Times New Roman" w:hAnsi="Times New Roman" w:cs="Times New Roman"/>
          <w:sz w:val="24"/>
          <w:szCs w:val="24"/>
        </w:rPr>
        <w:t xml:space="preserve"> ironię i paradoksy.</w:t>
      </w:r>
      <w:r w:rsidR="00552AD3">
        <w:rPr>
          <w:rFonts w:ascii="Times New Roman" w:hAnsi="Times New Roman" w:cs="Times New Roman"/>
          <w:sz w:val="24"/>
          <w:szCs w:val="24"/>
        </w:rPr>
        <w:t xml:space="preserve"> Można posłuchać wybranych utworów w wersji śpiewanej. Na </w:t>
      </w:r>
      <w:proofErr w:type="spellStart"/>
      <w:r w:rsidR="00552AD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5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AD3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552AD3">
        <w:rPr>
          <w:rFonts w:ascii="Times New Roman" w:hAnsi="Times New Roman" w:cs="Times New Roman"/>
          <w:sz w:val="24"/>
          <w:szCs w:val="24"/>
        </w:rPr>
        <w:t xml:space="preserve"> dostępne są wykonania m.in. Mieczysława Szcześniaka.</w:t>
      </w:r>
    </w:p>
    <w:p w:rsidR="004301D6" w:rsidRDefault="0043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wyrobić samodzielną opinię o poezji ks. Jana Twardowskiego, przeczytajcie </w:t>
      </w:r>
      <w:r w:rsidR="004E6F36">
        <w:rPr>
          <w:rFonts w:ascii="Times New Roman" w:hAnsi="Times New Roman" w:cs="Times New Roman"/>
          <w:sz w:val="24"/>
          <w:szCs w:val="24"/>
        </w:rPr>
        <w:t xml:space="preserve">wybrane </w:t>
      </w:r>
      <w:r>
        <w:rPr>
          <w:rFonts w:ascii="Times New Roman" w:hAnsi="Times New Roman" w:cs="Times New Roman"/>
          <w:sz w:val="24"/>
          <w:szCs w:val="24"/>
        </w:rPr>
        <w:t>teksty i wykonajcie polecenia.</w:t>
      </w:r>
      <w:r w:rsidR="004E6F36">
        <w:rPr>
          <w:rFonts w:ascii="Times New Roman" w:hAnsi="Times New Roman" w:cs="Times New Roman"/>
          <w:sz w:val="24"/>
          <w:szCs w:val="24"/>
        </w:rPr>
        <w:t xml:space="preserve"> Sprawdzają one znajomość pojęć wyjaśnianych na lekcjach. </w:t>
      </w:r>
    </w:p>
    <w:p w:rsidR="004301D6" w:rsidRDefault="004301D6" w:rsidP="00430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Podmiotem lirycznym utwor</w:t>
      </w:r>
      <w:r w:rsidR="00FB74C1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B74C1">
        <w:rPr>
          <w:rFonts w:ascii="Times New Roman" w:hAnsi="Times New Roman" w:cs="Times New Roman"/>
          <w:sz w:val="24"/>
          <w:szCs w:val="24"/>
        </w:rPr>
        <w:t>jest autor, czyli ksiądz. Potwierdź ten wniosek czterema cytatami, korzystając z tekstów: „Wyjaśnienie”, „O kazaniach”, „ Rozmowa z karmelem”, „O nawróceniu”. (4 p.)</w:t>
      </w:r>
    </w:p>
    <w:p w:rsidR="00FB74C1" w:rsidRDefault="00FB74C1" w:rsidP="00430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wierszach „Aniele Boży” i „Wyjaśnienie” wskaż przynajmniej dwa kolokwializmy. Jaka jest ich funkcja w utworach? (4 p.)</w:t>
      </w:r>
    </w:p>
    <w:p w:rsidR="00FB74C1" w:rsidRDefault="00FB74C1" w:rsidP="00430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wierszu „Siedmiowiersz” wskaż wybrany paradoks. Wyj</w:t>
      </w:r>
      <w:r w:rsidR="004E6F36">
        <w:rPr>
          <w:rFonts w:ascii="Times New Roman" w:hAnsi="Times New Roman" w:cs="Times New Roman"/>
          <w:sz w:val="24"/>
          <w:szCs w:val="24"/>
        </w:rPr>
        <w:t>aśnij jego znaczenie. (4 p)</w:t>
      </w:r>
    </w:p>
    <w:p w:rsidR="004E6F36" w:rsidRDefault="004E6F36" w:rsidP="00430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przykładzie utworu „O maluchach” wskaż ironiczne sformułowanie. (2 p.)</w:t>
      </w:r>
    </w:p>
    <w:p w:rsidR="00552AD3" w:rsidRDefault="00AF654B" w:rsidP="0055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Przesyłajcie odpowiedzi na e-mail </w:t>
      </w:r>
      <w:hyperlink r:id="rId5" w:history="1">
        <w:r w:rsidRPr="00C87443">
          <w:rPr>
            <w:rStyle w:val="Hipercze"/>
            <w:rFonts w:ascii="Times New Roman" w:hAnsi="Times New Roman" w:cs="Times New Roman"/>
            <w:sz w:val="24"/>
            <w:szCs w:val="24"/>
          </w:rPr>
          <w:t>kawrobl@wp.pl</w:t>
        </w:r>
      </w:hyperlink>
    </w:p>
    <w:p w:rsidR="00AF654B" w:rsidRDefault="00AF654B" w:rsidP="00552AD3">
      <w:pPr>
        <w:rPr>
          <w:rFonts w:ascii="Times New Roman" w:hAnsi="Times New Roman" w:cs="Times New Roman"/>
          <w:sz w:val="24"/>
          <w:szCs w:val="24"/>
        </w:rPr>
      </w:pPr>
    </w:p>
    <w:p w:rsidR="00AF654B" w:rsidRDefault="00AF654B" w:rsidP="00AF6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AF6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971">
        <w:rPr>
          <w:rFonts w:ascii="Times New Roman" w:hAnsi="Times New Roman" w:cs="Times New Roman"/>
          <w:b/>
          <w:sz w:val="24"/>
          <w:szCs w:val="24"/>
        </w:rPr>
        <w:t>Motywy franciszkańskie w poezji różnych epok.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godz.)</w:t>
      </w:r>
    </w:p>
    <w:p w:rsidR="00002480" w:rsidRDefault="00AF654B" w:rsidP="00AF6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pojęciem </w:t>
      </w:r>
      <w:proofErr w:type="spellStart"/>
      <w:r w:rsidRPr="00AF654B">
        <w:rPr>
          <w:rFonts w:ascii="Times New Roman" w:hAnsi="Times New Roman" w:cs="Times New Roman"/>
          <w:i/>
          <w:sz w:val="24"/>
          <w:szCs w:val="24"/>
        </w:rPr>
        <w:t>franciszkanizm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zapoznaliście się w klasie I. Wzięło się ono od świętego Franciszka z Asyżu, średniowiecznego zakonnika</w:t>
      </w:r>
      <w:r w:rsidR="008608F7">
        <w:rPr>
          <w:rFonts w:ascii="Times New Roman" w:hAnsi="Times New Roman" w:cs="Times New Roman"/>
          <w:sz w:val="24"/>
          <w:szCs w:val="24"/>
        </w:rPr>
        <w:t xml:space="preserve"> (założyciela zakonu  franciszkanów)            i miłośnika „braci mniejszych”, czyli zwierząt. Zasady filozofii franciszkańskiej zawiera hymn „Pochwała stworzenia”. W utworze tym św. Franciszek wszystkie twory Boga nazwał „braćmi i siostrami”, łącznie ze śmiercią. Dostrzegł tylko dobre strony żywiołów, wyrażając pełną aprobatę dla świata. Człowiek, wg autora hymnu powinien być pokorny wobec Stwórcy, chwalić Go i oddawać Mu cześć. </w:t>
      </w:r>
      <w:r w:rsidR="00491C1A">
        <w:rPr>
          <w:rFonts w:ascii="Times New Roman" w:hAnsi="Times New Roman" w:cs="Times New Roman"/>
          <w:sz w:val="24"/>
          <w:szCs w:val="24"/>
        </w:rPr>
        <w:t xml:space="preserve">Na postawę franciszkańską składają się więc:                                      - afirmacja świata (zgoda na świat stworzony przez Boga)                                                                      - miłość do wszelkich stworzeń                                                                                                            - </w:t>
      </w:r>
      <w:r w:rsidR="00DE07B2">
        <w:rPr>
          <w:rFonts w:ascii="Times New Roman" w:hAnsi="Times New Roman" w:cs="Times New Roman"/>
          <w:sz w:val="24"/>
          <w:szCs w:val="24"/>
        </w:rPr>
        <w:t>p</w:t>
      </w:r>
      <w:r w:rsidR="00002480">
        <w:rPr>
          <w:rFonts w:ascii="Times New Roman" w:hAnsi="Times New Roman" w:cs="Times New Roman"/>
          <w:sz w:val="24"/>
          <w:szCs w:val="24"/>
        </w:rPr>
        <w:t>okora wobec Boga                                                                                                                              - życie zgodne z naturą, proste i uczciwe.</w:t>
      </w:r>
    </w:p>
    <w:p w:rsidR="00AF654B" w:rsidRDefault="00002480" w:rsidP="00AF6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Święty Franciszek jest bohaterem licznych wierszy ks. Jana Twardowskiego ( „Święty Franciszek z Asyżu’ czy „ Do świętego Franciszka”). Motywy franciszkańskie  występują też </w:t>
      </w:r>
      <w:r>
        <w:rPr>
          <w:rFonts w:ascii="Times New Roman" w:hAnsi="Times New Roman" w:cs="Times New Roman"/>
          <w:sz w:val="24"/>
          <w:szCs w:val="24"/>
        </w:rPr>
        <w:lastRenderedPageBreak/>
        <w:t>w tekstach, które nie nawiązują tytułem do postaci patrona ekologów. Przykładem jest wiersz „Mrówko ważko biedronko”</w:t>
      </w:r>
    </w:p>
    <w:p w:rsidR="00002480" w:rsidRDefault="00002480" w:rsidP="00AF654B">
      <w:pPr>
        <w:rPr>
          <w:rFonts w:ascii="Times New Roman" w:hAnsi="Times New Roman" w:cs="Times New Roman"/>
          <w:b/>
          <w:sz w:val="24"/>
          <w:szCs w:val="24"/>
        </w:rPr>
      </w:pPr>
      <w:r w:rsidRPr="00002480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002480" w:rsidRDefault="00002480" w:rsidP="00AF654B">
      <w:pPr>
        <w:rPr>
          <w:rFonts w:ascii="Times New Roman" w:hAnsi="Times New Roman" w:cs="Times New Roman"/>
          <w:sz w:val="24"/>
          <w:szCs w:val="24"/>
        </w:rPr>
      </w:pPr>
      <w:r w:rsidRPr="00002480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 xml:space="preserve">czytaj wiersz i wykonaj polecenia. Odpowiedzi prześlij na e-maila </w:t>
      </w:r>
      <w:hyperlink r:id="rId6" w:history="1">
        <w:r w:rsidRPr="00C87443">
          <w:rPr>
            <w:rStyle w:val="Hipercze"/>
            <w:rFonts w:ascii="Times New Roman" w:hAnsi="Times New Roman" w:cs="Times New Roman"/>
            <w:sz w:val="24"/>
            <w:szCs w:val="24"/>
          </w:rPr>
          <w:t>kawrobl@wp.pl</w:t>
        </w:r>
      </w:hyperlink>
    </w:p>
    <w:p w:rsidR="00AF654B" w:rsidRDefault="00002480" w:rsidP="00552A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361">
        <w:rPr>
          <w:rFonts w:ascii="Times New Roman" w:hAnsi="Times New Roman" w:cs="Times New Roman"/>
          <w:sz w:val="24"/>
          <w:szCs w:val="24"/>
        </w:rPr>
        <w:t xml:space="preserve">Jakie stworzenia wymienia poeta w pierwszej zwrotce? Co </w:t>
      </w:r>
      <w:r w:rsidR="00F55361" w:rsidRPr="00F55361">
        <w:rPr>
          <w:rFonts w:ascii="Times New Roman" w:hAnsi="Times New Roman" w:cs="Times New Roman"/>
          <w:sz w:val="24"/>
          <w:szCs w:val="24"/>
        </w:rPr>
        <w:t>je łączy?</w:t>
      </w:r>
      <w:r w:rsidR="00F55361">
        <w:rPr>
          <w:rFonts w:ascii="Times New Roman" w:hAnsi="Times New Roman" w:cs="Times New Roman"/>
          <w:sz w:val="24"/>
          <w:szCs w:val="24"/>
        </w:rPr>
        <w:t xml:space="preserve"> (2 p.)</w:t>
      </w:r>
    </w:p>
    <w:p w:rsidR="00F55361" w:rsidRDefault="00F55361" w:rsidP="00552A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jakiego zwierzęcia poeta porównał siebie? Jaki wniosek wynika z tego porównania? (3 p.)</w:t>
      </w:r>
    </w:p>
    <w:p w:rsidR="00F55361" w:rsidRDefault="00F55361" w:rsidP="00552A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cechy wspólne między człowiekiem i stworzeniami wymienionymi na początku wiersza dostrzegł ks. Twardowski? Odpowiedz w 1-2. zdaniach. (3 p.)</w:t>
      </w:r>
    </w:p>
    <w:p w:rsidR="00F55361" w:rsidRPr="00566531" w:rsidRDefault="00F55361" w:rsidP="00552A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znaczenie związku frazeologicznego: </w:t>
      </w:r>
      <w:r w:rsidRPr="00F55361">
        <w:rPr>
          <w:rFonts w:ascii="Times New Roman" w:hAnsi="Times New Roman" w:cs="Times New Roman"/>
          <w:i/>
          <w:sz w:val="24"/>
          <w:szCs w:val="24"/>
        </w:rPr>
        <w:t>zadzierać nos do góry.</w:t>
      </w:r>
      <w:r>
        <w:rPr>
          <w:rFonts w:ascii="Times New Roman" w:hAnsi="Times New Roman" w:cs="Times New Roman"/>
          <w:sz w:val="24"/>
          <w:szCs w:val="24"/>
        </w:rPr>
        <w:t xml:space="preserve"> (2 p.)</w:t>
      </w:r>
    </w:p>
    <w:p w:rsidR="00566531" w:rsidRDefault="00566531" w:rsidP="005665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6531">
        <w:rPr>
          <w:rFonts w:ascii="Times New Roman" w:hAnsi="Times New Roman" w:cs="Times New Roman"/>
          <w:sz w:val="24"/>
          <w:szCs w:val="24"/>
          <w:u w:val="single"/>
        </w:rPr>
        <w:t>Polecenie dla maturzystów</w:t>
      </w:r>
    </w:p>
    <w:p w:rsidR="00590715" w:rsidRDefault="00566531" w:rsidP="00566531">
      <w:pPr>
        <w:rPr>
          <w:rFonts w:ascii="Times New Roman" w:hAnsi="Times New Roman" w:cs="Times New Roman"/>
          <w:sz w:val="24"/>
          <w:szCs w:val="24"/>
        </w:rPr>
      </w:pPr>
      <w:r w:rsidRPr="005665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otywy franciszkańskie występują również w poezji </w:t>
      </w:r>
      <w:r w:rsidRPr="000F1DA8">
        <w:rPr>
          <w:rFonts w:ascii="Times New Roman" w:hAnsi="Times New Roman" w:cs="Times New Roman"/>
          <w:b/>
          <w:sz w:val="24"/>
          <w:szCs w:val="24"/>
        </w:rPr>
        <w:t>Jana Kasprowicza, twórcy okresu Młodej Polski (18</w:t>
      </w:r>
      <w:r w:rsidR="007262C0" w:rsidRPr="000F1DA8">
        <w:rPr>
          <w:rFonts w:ascii="Times New Roman" w:hAnsi="Times New Roman" w:cs="Times New Roman"/>
          <w:b/>
          <w:sz w:val="24"/>
          <w:szCs w:val="24"/>
        </w:rPr>
        <w:t>90</w:t>
      </w:r>
      <w:r w:rsidRPr="000F1DA8">
        <w:rPr>
          <w:rFonts w:ascii="Times New Roman" w:hAnsi="Times New Roman" w:cs="Times New Roman"/>
          <w:b/>
          <w:sz w:val="24"/>
          <w:szCs w:val="24"/>
        </w:rPr>
        <w:t>-1</w:t>
      </w:r>
      <w:r w:rsidR="007262C0" w:rsidRPr="000F1DA8">
        <w:rPr>
          <w:rFonts w:ascii="Times New Roman" w:hAnsi="Times New Roman" w:cs="Times New Roman"/>
          <w:b/>
          <w:sz w:val="24"/>
          <w:szCs w:val="24"/>
        </w:rPr>
        <w:t>918</w:t>
      </w:r>
      <w:r w:rsidRPr="000F1DA8">
        <w:rPr>
          <w:rFonts w:ascii="Times New Roman" w:hAnsi="Times New Roman" w:cs="Times New Roman"/>
          <w:b/>
          <w:sz w:val="24"/>
          <w:szCs w:val="24"/>
        </w:rPr>
        <w:t>)</w:t>
      </w:r>
      <w:r w:rsidR="007262C0" w:rsidRPr="000F1DA8">
        <w:rPr>
          <w:rFonts w:ascii="Times New Roman" w:hAnsi="Times New Roman" w:cs="Times New Roman"/>
          <w:b/>
          <w:sz w:val="24"/>
          <w:szCs w:val="24"/>
        </w:rPr>
        <w:t>. Jest on autorem cyklu „Księga ubogich”,</w:t>
      </w:r>
      <w:r w:rsidR="007262C0">
        <w:rPr>
          <w:rFonts w:ascii="Times New Roman" w:hAnsi="Times New Roman" w:cs="Times New Roman"/>
          <w:sz w:val="24"/>
          <w:szCs w:val="24"/>
        </w:rPr>
        <w:t xml:space="preserve"> ukazującego proste życia na łonie natury.</w:t>
      </w:r>
      <w:r w:rsidR="000F1DA8">
        <w:rPr>
          <w:rFonts w:ascii="Times New Roman" w:hAnsi="Times New Roman" w:cs="Times New Roman"/>
          <w:sz w:val="24"/>
          <w:szCs w:val="24"/>
        </w:rPr>
        <w:t xml:space="preserve"> Podmiot liryczny utworów to człowiek pogodzony ze światem i doceniający uroki prostego, bogobojnego życia z dala od zgiełku miasta.</w:t>
      </w:r>
    </w:p>
    <w:p w:rsidR="00566531" w:rsidRDefault="007262C0" w:rsidP="0056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Przypomnijcie sobie wybrane teksty, zwłaszcza utwór „Prz</w:t>
      </w:r>
      <w:r w:rsidR="005907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prosiny Boga”. Tekst analizowaliśmy na zajęciach. </w:t>
      </w:r>
    </w:p>
    <w:p w:rsidR="00DD3025" w:rsidRDefault="00DD3025" w:rsidP="00566531">
      <w:pPr>
        <w:rPr>
          <w:rFonts w:ascii="Times New Roman" w:hAnsi="Times New Roman" w:cs="Times New Roman"/>
          <w:sz w:val="24"/>
          <w:szCs w:val="24"/>
        </w:rPr>
      </w:pPr>
    </w:p>
    <w:p w:rsidR="00DD3025" w:rsidRDefault="00DD3025" w:rsidP="00566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D3025">
        <w:rPr>
          <w:rFonts w:ascii="Times New Roman" w:hAnsi="Times New Roman" w:cs="Times New Roman"/>
          <w:b/>
          <w:sz w:val="24"/>
          <w:szCs w:val="24"/>
        </w:rPr>
        <w:t>Ćwiczenie umiejętności interpretowania tekstu literackiego na przykładzie fragmentów powieści „D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 w:rsidRPr="00DD3025">
        <w:rPr>
          <w:rFonts w:ascii="Times New Roman" w:hAnsi="Times New Roman" w:cs="Times New Roman"/>
          <w:b/>
          <w:sz w:val="24"/>
          <w:szCs w:val="24"/>
        </w:rPr>
        <w:t>uma” Albe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D3025">
        <w:rPr>
          <w:rFonts w:ascii="Times New Roman" w:hAnsi="Times New Roman" w:cs="Times New Roman"/>
          <w:b/>
          <w:sz w:val="24"/>
          <w:szCs w:val="24"/>
        </w:rPr>
        <w:t>ta Camusa. Matura próbna z języka polskiego.</w:t>
      </w:r>
    </w:p>
    <w:p w:rsidR="00DD3025" w:rsidRDefault="00DD3025" w:rsidP="0056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niezdający matury zapoznają się z fragmentem powieści A. Camusa (podręcznik str. 137-138) i wykonają polecenia </w:t>
      </w:r>
      <w:r w:rsidR="00A4221B">
        <w:rPr>
          <w:rFonts w:ascii="Times New Roman" w:hAnsi="Times New Roman" w:cs="Times New Roman"/>
          <w:sz w:val="24"/>
          <w:szCs w:val="24"/>
        </w:rPr>
        <w:t xml:space="preserve">1-4 ze strony 139. </w:t>
      </w:r>
    </w:p>
    <w:p w:rsidR="00A4221B" w:rsidRDefault="00A4221B" w:rsidP="00566531">
      <w:pPr>
        <w:rPr>
          <w:rFonts w:ascii="Times New Roman" w:hAnsi="Times New Roman" w:cs="Times New Roman"/>
          <w:sz w:val="24"/>
          <w:szCs w:val="24"/>
        </w:rPr>
      </w:pPr>
      <w:r w:rsidRPr="00A4221B">
        <w:rPr>
          <w:rFonts w:ascii="Times New Roman" w:hAnsi="Times New Roman" w:cs="Times New Roman"/>
          <w:sz w:val="24"/>
          <w:szCs w:val="24"/>
          <w:u w:val="single"/>
        </w:rPr>
        <w:t>Maturzyści w dniu 2 kwietnia będą pisać maturę próbną z języka polskiego</w:t>
      </w:r>
      <w:r>
        <w:rPr>
          <w:rFonts w:ascii="Times New Roman" w:hAnsi="Times New Roman" w:cs="Times New Roman"/>
          <w:sz w:val="24"/>
          <w:szCs w:val="24"/>
        </w:rPr>
        <w:t xml:space="preserve">. Szczegółowe informacje dotyczące przebiegu matur zostaną zamieszone na stronie szkoły. </w:t>
      </w:r>
    </w:p>
    <w:p w:rsidR="00A4221B" w:rsidRDefault="00A4221B" w:rsidP="0056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swoje rozwiązania w obrębie pliku w edytorze tekstów, numerują kolejno rozwiązywane zadania. Odpowiedzi należy przesłać po 170. minutach od rozpoczęcia egzaminu  na mój mail.</w:t>
      </w:r>
    </w:p>
    <w:p w:rsidR="00A4221B" w:rsidRDefault="00A4221B" w:rsidP="0056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Komentarz i oceny  prześlę na </w:t>
      </w:r>
      <w:r w:rsidR="00435AE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asze maile.</w:t>
      </w:r>
    </w:p>
    <w:p w:rsidR="0032171D" w:rsidRDefault="0032171D" w:rsidP="00566531">
      <w:pPr>
        <w:rPr>
          <w:rFonts w:ascii="Times New Roman" w:hAnsi="Times New Roman" w:cs="Times New Roman"/>
          <w:b/>
          <w:sz w:val="24"/>
          <w:szCs w:val="24"/>
        </w:rPr>
      </w:pPr>
      <w:r w:rsidRPr="0032171D">
        <w:rPr>
          <w:rFonts w:ascii="Times New Roman" w:hAnsi="Times New Roman" w:cs="Times New Roman"/>
          <w:b/>
          <w:sz w:val="24"/>
          <w:szCs w:val="24"/>
        </w:rPr>
        <w:t>Ważn</w:t>
      </w:r>
      <w:r w:rsidR="00EA08FA">
        <w:rPr>
          <w:rFonts w:ascii="Times New Roman" w:hAnsi="Times New Roman" w:cs="Times New Roman"/>
          <w:b/>
          <w:sz w:val="24"/>
          <w:szCs w:val="24"/>
        </w:rPr>
        <w:t>e</w:t>
      </w:r>
      <w:r w:rsidRPr="0032171D">
        <w:rPr>
          <w:rFonts w:ascii="Times New Roman" w:hAnsi="Times New Roman" w:cs="Times New Roman"/>
          <w:b/>
          <w:sz w:val="24"/>
          <w:szCs w:val="24"/>
        </w:rPr>
        <w:t xml:space="preserve"> informacj</w:t>
      </w:r>
      <w:r w:rsidR="00EA08FA">
        <w:rPr>
          <w:rFonts w:ascii="Times New Roman" w:hAnsi="Times New Roman" w:cs="Times New Roman"/>
          <w:b/>
          <w:sz w:val="24"/>
          <w:szCs w:val="24"/>
        </w:rPr>
        <w:t>e</w:t>
      </w:r>
    </w:p>
    <w:p w:rsidR="009C38CE" w:rsidRDefault="009C38CE" w:rsidP="00566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prz</w:t>
      </w:r>
      <w:r w:rsidR="0034252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słać prace z języka polskiego dotyczące „Tanga” i „Dżumy”. Czekam do końca marca. Brak odpowiedzi będzie skutkować ocen</w:t>
      </w:r>
      <w:r w:rsidR="00A54810">
        <w:rPr>
          <w:rFonts w:ascii="Times New Roman" w:hAnsi="Times New Roman" w:cs="Times New Roman"/>
          <w:b/>
          <w:sz w:val="24"/>
          <w:szCs w:val="24"/>
        </w:rPr>
        <w:t xml:space="preserve">ami </w:t>
      </w:r>
      <w:r>
        <w:rPr>
          <w:rFonts w:ascii="Times New Roman" w:hAnsi="Times New Roman" w:cs="Times New Roman"/>
          <w:b/>
          <w:sz w:val="24"/>
          <w:szCs w:val="24"/>
        </w:rPr>
        <w:t xml:space="preserve"> niedostateczn</w:t>
      </w:r>
      <w:r w:rsidR="00A54810">
        <w:rPr>
          <w:rFonts w:ascii="Times New Roman" w:hAnsi="Times New Roman" w:cs="Times New Roman"/>
          <w:b/>
          <w:sz w:val="24"/>
          <w:szCs w:val="24"/>
        </w:rPr>
        <w:t>ymi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252E">
        <w:rPr>
          <w:rFonts w:ascii="Times New Roman" w:hAnsi="Times New Roman" w:cs="Times New Roman"/>
          <w:b/>
          <w:sz w:val="24"/>
          <w:szCs w:val="24"/>
        </w:rPr>
        <w:t xml:space="preserve">Musicie mieć świadomość, że do końca nauki w Waszym przypadku nie zostało wiele czasu. Aby wystawić oceny pozytywne z przedmiotu, muszę mieć odpowiednią liczbę ocen cząstkowych. </w:t>
      </w:r>
    </w:p>
    <w:p w:rsidR="0032171D" w:rsidRDefault="0032171D" w:rsidP="00566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Uczniowie nieobecni na pracy kontrolnej zobowiązani są do jej napisania i przesłania do 30 marca (Jakub Bielawski, Samuel Chrzanowski, Błażej Maksymowicz, Szymon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Matysiuk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Łukasz Prus. )Komponując pracę, wykorzystajcie poniższe podpowiedzi. </w:t>
      </w:r>
    </w:p>
    <w:p w:rsidR="009C38CE" w:rsidRDefault="009C38CE" w:rsidP="00566531">
      <w:pPr>
        <w:rPr>
          <w:rFonts w:ascii="Times New Roman" w:hAnsi="Times New Roman" w:cs="Times New Roman"/>
          <w:b/>
          <w:sz w:val="24"/>
          <w:szCs w:val="24"/>
        </w:rPr>
      </w:pPr>
    </w:p>
    <w:p w:rsidR="009C38CE" w:rsidRDefault="009C38CE" w:rsidP="00566531">
      <w:pPr>
        <w:rPr>
          <w:rFonts w:ascii="Times New Roman" w:hAnsi="Times New Roman" w:cs="Times New Roman"/>
          <w:b/>
          <w:sz w:val="24"/>
          <w:szCs w:val="24"/>
        </w:rPr>
      </w:pPr>
    </w:p>
    <w:p w:rsidR="009C38CE" w:rsidRPr="00006BE9" w:rsidRDefault="009C38CE" w:rsidP="009C38CE">
      <w:pPr>
        <w:rPr>
          <w:rFonts w:ascii="Times New Roman" w:hAnsi="Times New Roman" w:cs="Times New Roman"/>
          <w:b/>
          <w:sz w:val="24"/>
          <w:szCs w:val="24"/>
        </w:rPr>
      </w:pPr>
      <w:r w:rsidRPr="00006BE9">
        <w:rPr>
          <w:rFonts w:ascii="Times New Roman" w:hAnsi="Times New Roman" w:cs="Times New Roman"/>
          <w:b/>
          <w:sz w:val="24"/>
          <w:szCs w:val="24"/>
        </w:rPr>
        <w:t>„O śmierci bez przesady”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1.Napisz kilkuzdaniowy wstęp (np.: ogólne informacje o poetce, stwierdzenie, że śmierć jest częstym tematem literatury, teza- ujęcie tematu w wierszu jest oryginalne ).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Rozwinięcie: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zastanów się, o czym świadczy użycie przez poetkę zaimków „nasze”,” nas” , w czyim imieniu wypowiada się Szymborska?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zwróć uwagę na opis śmieci (personifikacja)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uzasadnij, że śmierć w ujęciu poetki jest „złym fachowcem”, podaj przykłady z tekstu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zwróć uwagę na formę początkowych strof (wyliczenie, anafory itd., podaj przykłady)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sprawdź, o jakich klęskach śmierci pisze poetka (czy śmierć, która przegrywa z muchą jest silna czy słaba?)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 charakter mają  słowa o pomocy człowieka udzielanej śmierci?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fakty świadczą o zwycięstwie życia nad śmiercią („Serca stukają…)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zdaniem Szymborskiej śmierć jest wszechmocna?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świadczy fakt istnienia życia w odniesieniu do śmierci? (w jakim sensie każde życie jest „nieśmiertelne”?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zwróć uwagę na tytuł wiersza, co oznaczają słowa ”bez przesady” odniesione do śmierci?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jakim poglądem na temat śmierci nie zgadza się autorka wiersza? 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jeśli potrafisz, przywołaj konteksty, to znaczy porównaj obraz śmierci w wierszu Szymborskiej z innymi przykładami z literatury.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Zakończenie:</w:t>
      </w:r>
    </w:p>
    <w:p w:rsidR="009C38CE" w:rsidRDefault="009C38CE" w:rsidP="009C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podsumuj swoje rozważania (Jaki obraz śmierci zawiera wiersz? Na czym polega oryginalność poetki? Z jakim poglądem polemizuje Szymborska?</w:t>
      </w:r>
    </w:p>
    <w:p w:rsidR="009C38CE" w:rsidRPr="00C24250" w:rsidRDefault="009C38CE" w:rsidP="009C38C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- potwierdzenie tezy lub jej sformułowanie.</w:t>
      </w:r>
    </w:p>
    <w:p w:rsidR="009C38CE" w:rsidRDefault="009C38CE" w:rsidP="00566531">
      <w:pPr>
        <w:rPr>
          <w:rFonts w:ascii="Times New Roman" w:hAnsi="Times New Roman" w:cs="Times New Roman"/>
          <w:b/>
          <w:sz w:val="24"/>
          <w:szCs w:val="24"/>
        </w:rPr>
      </w:pPr>
    </w:p>
    <w:p w:rsidR="0032171D" w:rsidRPr="0032171D" w:rsidRDefault="0032171D" w:rsidP="00566531">
      <w:pPr>
        <w:rPr>
          <w:rFonts w:ascii="Times New Roman" w:hAnsi="Times New Roman" w:cs="Times New Roman"/>
          <w:b/>
          <w:sz w:val="24"/>
          <w:szCs w:val="24"/>
        </w:rPr>
      </w:pPr>
    </w:p>
    <w:sectPr w:rsidR="0032171D" w:rsidRPr="0032171D" w:rsidSect="00E9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7B0"/>
    <w:multiLevelType w:val="hybridMultilevel"/>
    <w:tmpl w:val="159E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049D"/>
    <w:multiLevelType w:val="hybridMultilevel"/>
    <w:tmpl w:val="407C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4971"/>
    <w:rsid w:val="00002480"/>
    <w:rsid w:val="000F1DA8"/>
    <w:rsid w:val="0032171D"/>
    <w:rsid w:val="0034252E"/>
    <w:rsid w:val="00354C6F"/>
    <w:rsid w:val="004301D6"/>
    <w:rsid w:val="00435AED"/>
    <w:rsid w:val="00491C1A"/>
    <w:rsid w:val="004E6F36"/>
    <w:rsid w:val="00531161"/>
    <w:rsid w:val="00552AD3"/>
    <w:rsid w:val="00566531"/>
    <w:rsid w:val="00590715"/>
    <w:rsid w:val="007262C0"/>
    <w:rsid w:val="008608F7"/>
    <w:rsid w:val="00930143"/>
    <w:rsid w:val="009C38CE"/>
    <w:rsid w:val="00A15366"/>
    <w:rsid w:val="00A4221B"/>
    <w:rsid w:val="00A54810"/>
    <w:rsid w:val="00AF654B"/>
    <w:rsid w:val="00B44971"/>
    <w:rsid w:val="00BF3BCB"/>
    <w:rsid w:val="00CC2780"/>
    <w:rsid w:val="00DD3025"/>
    <w:rsid w:val="00DE07B2"/>
    <w:rsid w:val="00E92643"/>
    <w:rsid w:val="00EA08FA"/>
    <w:rsid w:val="00F55361"/>
    <w:rsid w:val="00FB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wrobl@wp.pl" TargetMode="External"/><Relationship Id="rId5" Type="http://schemas.openxmlformats.org/officeDocument/2006/relationships/hyperlink" Target="mailto:kawrob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21</cp:revision>
  <dcterms:created xsi:type="dcterms:W3CDTF">2020-03-26T11:47:00Z</dcterms:created>
  <dcterms:modified xsi:type="dcterms:W3CDTF">2020-03-26T13:58:00Z</dcterms:modified>
</cp:coreProperties>
</file>