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22" w:rsidRPr="00087EE5" w:rsidRDefault="006E4C22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87EE5">
        <w:rPr>
          <w:rFonts w:ascii="Times New Roman" w:hAnsi="Times New Roman" w:cs="Times New Roman"/>
          <w:b/>
          <w:sz w:val="24"/>
          <w:szCs w:val="24"/>
        </w:rPr>
        <w:t xml:space="preserve">Filozofia życiowa Jana Kochanowskiego- na podstawie „Pieśni IX z Ksiąg pierwszych”. </w:t>
      </w:r>
      <w:r w:rsidR="00087EE5" w:rsidRPr="00087EE5">
        <w:rPr>
          <w:rFonts w:ascii="Times New Roman" w:hAnsi="Times New Roman" w:cs="Times New Roman"/>
          <w:sz w:val="24"/>
          <w:szCs w:val="24"/>
        </w:rPr>
        <w:t>(</w:t>
      </w:r>
      <w:r w:rsidR="00087EE5">
        <w:rPr>
          <w:rFonts w:ascii="Times New Roman" w:hAnsi="Times New Roman" w:cs="Times New Roman"/>
          <w:sz w:val="24"/>
          <w:szCs w:val="24"/>
        </w:rPr>
        <w:t>1</w:t>
      </w:r>
      <w:r w:rsidR="00087EE5" w:rsidRPr="00087EE5">
        <w:rPr>
          <w:rFonts w:ascii="Times New Roman" w:hAnsi="Times New Roman" w:cs="Times New Roman"/>
          <w:sz w:val="24"/>
          <w:szCs w:val="24"/>
        </w:rPr>
        <w:t xml:space="preserve"> godz.)</w:t>
      </w:r>
    </w:p>
    <w:p w:rsidR="006E4C22" w:rsidRDefault="006E4C22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Kochanowski </w:t>
      </w:r>
      <w:r w:rsidRPr="00D20EA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pisał wiele pieśni, w których zawarł swoje poglądy. Z poznanej wcześniej pieśni „Czego chcesz od nas, Panie” dowiedzieliście się na przykład, że poeta był człowiekiem głęboko wierzącym i wdzięcznym Bogu za stworzenie  idealnego świata. </w:t>
      </w:r>
    </w:p>
    <w:p w:rsidR="006E4C22" w:rsidRDefault="006E4C22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pieśni pozwolą Wam poznać filozofię życiową Jana z Czarnolasu. Przykładem jest „Pieśń IX z Ksiąg pierwszych”.( poeta wydał pieśni w dwóch księgach- pierwszych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wtórych</w:t>
      </w:r>
      <w:proofErr w:type="spellEnd"/>
      <w:r>
        <w:rPr>
          <w:rFonts w:ascii="Times New Roman" w:hAnsi="Times New Roman" w:cs="Times New Roman"/>
          <w:sz w:val="24"/>
          <w:szCs w:val="24"/>
        </w:rPr>
        <w:t>, czyli drugich). Utwór znajduje się w podręczniku na str.</w:t>
      </w:r>
      <w:r w:rsidR="004A502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można go również znaleźć w Internecie. Znajdźcie taką stronę, która zawiera wyjaśnienia archaizmów.                     W przeciwnym wypadku będzie Wam ciężko zrozumieć niektóre słowa . Zapiszcie w zeszycie zdania, które podkreśliłam.</w:t>
      </w:r>
    </w:p>
    <w:p w:rsidR="006E4C22" w:rsidRDefault="006E4C22" w:rsidP="006E4C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Podmiotem lirycznym w „Pieśni IX” jest sam autor, który biesiadując przy stole zastanawia się nad losem i sposobami osiągnięcia szczęścia. Podobnie jak starożytny filozof Epikur Kochanowski uważa, że szczęście można osiągnąć tylko przez ograniczenie pragnień i dążeń. Ze stoikami łączyło poetę przeświadczenie, iż Fortuna (los) jest zmienna, dlatego należy zachować w życiu spokój i umiar, praktykując cnotę w rozumieniu starożytnych filozofów.</w:t>
      </w:r>
    </w:p>
    <w:p w:rsidR="006E4C22" w:rsidRDefault="006E4C22" w:rsidP="006E4C2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zapomnieliście, jak starożytni filozofowie rozumieli cnotę, podaję wyjaśnienie</w:t>
      </w:r>
    </w:p>
    <w:p w:rsidR="006E4C22" w:rsidRPr="00666482" w:rsidRDefault="006E4C22" w:rsidP="006E4C22">
      <w:pPr>
        <w:shd w:val="clear" w:color="auto" w:fill="FFFFFF"/>
        <w:jc w:val="right"/>
        <w:rPr>
          <w:rFonts w:ascii="Arial" w:eastAsia="Times New Roman" w:hAnsi="Arial" w:cs="Arial"/>
          <w:color w:val="AAAAAA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color w:val="AAAAAA"/>
          <w:sz w:val="20"/>
          <w:szCs w:val="20"/>
          <w:lang w:eastAsia="pl-PL"/>
        </w:rPr>
        <w:t>Encyklopedia PWN</w:t>
      </w:r>
    </w:p>
    <w:p w:rsidR="006E4C22" w:rsidRPr="00666482" w:rsidRDefault="006E4C22" w:rsidP="006E4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66648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arete</w:t>
      </w:r>
      <w:proofErr w:type="spellEnd"/>
      <w:r w:rsidRPr="0066648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</w:p>
    <w:p w:rsidR="006E4C22" w:rsidRPr="00666482" w:rsidRDefault="006E4C22" w:rsidP="006E4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t>gr., ‘zaleta’, ‘doskonałość’, ‘cnota moralna’</w:t>
      </w:r>
      <w:r w:rsidRPr="006664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 </w:t>
      </w:r>
    </w:p>
    <w:p w:rsidR="006E4C22" w:rsidRPr="00666482" w:rsidRDefault="006E4C22" w:rsidP="006E4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podstawowe pojęcie w filozofii i etyce starożytnej, zasadnicze dla rozważań na temat </w:t>
      </w:r>
      <w:hyperlink r:id="rId5" w:tooltip="dobro" w:history="1">
        <w:r w:rsidRPr="00666482">
          <w:rPr>
            <w:rFonts w:ascii="Arial" w:eastAsia="Times New Roman" w:hAnsi="Arial" w:cs="Arial"/>
            <w:b/>
            <w:bCs/>
            <w:i/>
            <w:iCs/>
            <w:color w:val="289548"/>
            <w:sz w:val="20"/>
            <w:lang w:eastAsia="pl-PL"/>
          </w:rPr>
          <w:t>dobra</w:t>
        </w:r>
      </w:hyperlink>
      <w:r w:rsidRPr="0066648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i </w:t>
      </w:r>
      <w:hyperlink r:id="rId6" w:tooltip="szczęście" w:history="1">
        <w:r w:rsidRPr="00666482">
          <w:rPr>
            <w:rFonts w:ascii="Arial" w:eastAsia="Times New Roman" w:hAnsi="Arial" w:cs="Arial"/>
            <w:b/>
            <w:bCs/>
            <w:i/>
            <w:iCs/>
            <w:color w:val="289548"/>
            <w:sz w:val="20"/>
            <w:lang w:eastAsia="pl-PL"/>
          </w:rPr>
          <w:t>szczęścia</w:t>
        </w:r>
      </w:hyperlink>
      <w:r w:rsidRPr="0066648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;</w:t>
      </w:r>
    </w:p>
    <w:p w:rsidR="006E4C22" w:rsidRDefault="006E4C22" w:rsidP="006E4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66482">
        <w:rPr>
          <w:rFonts w:ascii="Arial" w:eastAsia="Times New Roman" w:hAnsi="Arial" w:cs="Arial"/>
          <w:color w:val="000000"/>
          <w:sz w:val="20"/>
          <w:u w:val="single"/>
          <w:lang w:eastAsia="pl-PL"/>
        </w:rPr>
        <w:t>suma zalet składających się na charakter człowieka</w:t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t>; </w:t>
      </w:r>
      <w:proofErr w:type="spellStart"/>
      <w:r w:rsidR="003852A9" w:rsidRPr="00666482">
        <w:rPr>
          <w:rFonts w:ascii="Arial" w:eastAsia="Times New Roman" w:hAnsi="Arial" w:cs="Arial"/>
          <w:color w:val="000000"/>
          <w:sz w:val="20"/>
          <w:lang w:eastAsia="pl-PL"/>
        </w:rPr>
        <w:fldChar w:fldCharType="begin"/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instrText xml:space="preserve"> HYPERLINK "https://encyklopedia.pwn.pl/encyklopedia/aretologia.html" </w:instrText>
      </w:r>
      <w:r w:rsidR="003852A9" w:rsidRPr="00666482">
        <w:rPr>
          <w:rFonts w:ascii="Arial" w:eastAsia="Times New Roman" w:hAnsi="Arial" w:cs="Arial"/>
          <w:color w:val="000000"/>
          <w:sz w:val="20"/>
          <w:lang w:eastAsia="pl-PL"/>
        </w:rPr>
        <w:fldChar w:fldCharType="separate"/>
      </w:r>
      <w:r w:rsidRPr="00666482">
        <w:rPr>
          <w:rFonts w:ascii="Arial" w:eastAsia="Times New Roman" w:hAnsi="Arial" w:cs="Arial"/>
          <w:color w:val="0000FF"/>
          <w:sz w:val="20"/>
          <w:lang w:eastAsia="pl-PL"/>
        </w:rPr>
        <w:t>aretologia</w:t>
      </w:r>
      <w:proofErr w:type="spellEnd"/>
      <w:r w:rsidR="003852A9" w:rsidRPr="00666482">
        <w:rPr>
          <w:rFonts w:ascii="Arial" w:eastAsia="Times New Roman" w:hAnsi="Arial" w:cs="Arial"/>
          <w:color w:val="000000"/>
          <w:sz w:val="20"/>
          <w:lang w:eastAsia="pl-PL"/>
        </w:rPr>
        <w:fldChar w:fldCharType="end"/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t> — dział tzw. filozofii praktycznej dotyczący sprawności moralnych (cnoty etyczne) i poznawczych.</w:t>
      </w:r>
    </w:p>
    <w:p w:rsidR="004A5023" w:rsidRPr="00666482" w:rsidRDefault="004A5023" w:rsidP="006E4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4C22" w:rsidRPr="004A5023" w:rsidRDefault="004A5023" w:rsidP="006E4C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na stronie 32. Znajdziecie następujące wyjaśnienie: „</w:t>
      </w:r>
      <w:r w:rsidRPr="004A5023">
        <w:rPr>
          <w:rFonts w:ascii="Times New Roman" w:hAnsi="Times New Roman" w:cs="Times New Roman"/>
          <w:i/>
          <w:sz w:val="24"/>
          <w:szCs w:val="24"/>
        </w:rPr>
        <w:t>Pojecie to (…oznacza szlachetność, harmonię wewnętrzną i doskonałość moralną. Droga do niej wiedzie przez umiar i nieprzywiązywanie się do wartości ma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4A5023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4A5023">
        <w:rPr>
          <w:rFonts w:ascii="Times New Roman" w:hAnsi="Times New Roman" w:cs="Times New Roman"/>
          <w:i/>
          <w:sz w:val="24"/>
          <w:szCs w:val="24"/>
        </w:rPr>
        <w:t>ialnych”.</w:t>
      </w:r>
    </w:p>
    <w:p w:rsidR="006E4C22" w:rsidRDefault="006E4C22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pieśni powoduje, że zawiera ona kilka </w:t>
      </w:r>
      <w:r w:rsidRPr="00582D84">
        <w:rPr>
          <w:rFonts w:ascii="Times New Roman" w:hAnsi="Times New Roman" w:cs="Times New Roman"/>
          <w:b/>
          <w:sz w:val="24"/>
          <w:szCs w:val="24"/>
        </w:rPr>
        <w:t>sentencji,</w:t>
      </w:r>
      <w:r>
        <w:rPr>
          <w:rFonts w:ascii="Times New Roman" w:hAnsi="Times New Roman" w:cs="Times New Roman"/>
          <w:sz w:val="24"/>
          <w:szCs w:val="24"/>
        </w:rPr>
        <w:t xml:space="preserve"> czyli  stwierdzeń o charakterze ogólnym, dotyczących świata, życia i losu człowieka. Omawiając biblijną „Księgę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940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wyjaśniliśmy pojęcie  </w:t>
      </w:r>
      <w:r w:rsidRPr="00CE034E">
        <w:rPr>
          <w:rFonts w:ascii="Times New Roman" w:hAnsi="Times New Roman" w:cs="Times New Roman"/>
          <w:i/>
          <w:sz w:val="24"/>
          <w:szCs w:val="24"/>
        </w:rPr>
        <w:t>sentencja</w:t>
      </w:r>
      <w:r>
        <w:rPr>
          <w:rFonts w:ascii="Times New Roman" w:hAnsi="Times New Roman" w:cs="Times New Roman"/>
          <w:sz w:val="24"/>
          <w:szCs w:val="24"/>
        </w:rPr>
        <w:t xml:space="preserve">, które inaczej możemy nazwać </w:t>
      </w:r>
      <w:r w:rsidRPr="00CE034E">
        <w:rPr>
          <w:rFonts w:ascii="Times New Roman" w:hAnsi="Times New Roman" w:cs="Times New Roman"/>
          <w:i/>
          <w:sz w:val="24"/>
          <w:szCs w:val="24"/>
        </w:rPr>
        <w:t>maksymą, mądrością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Pr="00CE034E">
        <w:rPr>
          <w:rFonts w:ascii="Times New Roman" w:hAnsi="Times New Roman" w:cs="Times New Roman"/>
          <w:i/>
          <w:sz w:val="24"/>
          <w:szCs w:val="24"/>
        </w:rPr>
        <w:t>aforyzmem</w:t>
      </w:r>
      <w:r>
        <w:rPr>
          <w:rFonts w:ascii="Times New Roman" w:hAnsi="Times New Roman" w:cs="Times New Roman"/>
          <w:sz w:val="24"/>
          <w:szCs w:val="24"/>
        </w:rPr>
        <w:t>. Sentencjonalny charakter maj</w:t>
      </w:r>
      <w:r w:rsidR="008940D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np. zwrotka druga, czwarta czy szósta.</w:t>
      </w:r>
    </w:p>
    <w:p w:rsidR="006E4C22" w:rsidRDefault="006E4C22" w:rsidP="006E4C22">
      <w:pPr>
        <w:rPr>
          <w:rFonts w:ascii="Times New Roman" w:hAnsi="Times New Roman" w:cs="Times New Roman"/>
          <w:b/>
          <w:sz w:val="24"/>
          <w:szCs w:val="24"/>
        </w:rPr>
      </w:pPr>
      <w:r w:rsidRPr="00695189">
        <w:rPr>
          <w:rFonts w:ascii="Times New Roman" w:hAnsi="Times New Roman" w:cs="Times New Roman"/>
          <w:b/>
          <w:sz w:val="24"/>
          <w:szCs w:val="24"/>
        </w:rPr>
        <w:t>Polecenie</w:t>
      </w:r>
      <w:r>
        <w:rPr>
          <w:rFonts w:ascii="Times New Roman" w:hAnsi="Times New Roman" w:cs="Times New Roman"/>
          <w:b/>
          <w:sz w:val="24"/>
          <w:szCs w:val="24"/>
        </w:rPr>
        <w:t xml:space="preserve"> (pracę wykonajcie w zeszycie).Ćwiczenie to służy utrwaleniu pojęć: sentencja, apostrofa, pytanie retoryczne, archaizm.</w:t>
      </w:r>
    </w:p>
    <w:p w:rsidR="006E4C22" w:rsidRDefault="006E4C22" w:rsidP="006E4C22">
      <w:pPr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Wskaż sentencję w piątej zwrotce.</w:t>
      </w:r>
    </w:p>
    <w:p w:rsidR="006E4C22" w:rsidRDefault="006E4C22" w:rsidP="006E4C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Zacytuj pytanie retoryczne z tekstu. (Jeśli zapomniałeś definicji, możesz znaleźć wyjaśnienie w różnych źródłach, np. w </w:t>
      </w:r>
      <w:r w:rsidRPr="00695189">
        <w:rPr>
          <w:rFonts w:ascii="Times New Roman" w:hAnsi="Times New Roman" w:cs="Times New Roman"/>
          <w:i/>
          <w:sz w:val="24"/>
          <w:szCs w:val="24"/>
        </w:rPr>
        <w:t>Słowniku terminów literackich.</w:t>
      </w:r>
    </w:p>
    <w:p w:rsidR="006E4C22" w:rsidRDefault="006E4C22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Wskaż apostrofę w pierwszej zwrotce. </w:t>
      </w:r>
    </w:p>
    <w:p w:rsidR="006E4C22" w:rsidRPr="00695189" w:rsidRDefault="006E4C22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Słowa: </w:t>
      </w:r>
      <w:r w:rsidRPr="00E96FA2">
        <w:rPr>
          <w:rFonts w:ascii="Times New Roman" w:hAnsi="Times New Roman" w:cs="Times New Roman"/>
          <w:i/>
          <w:sz w:val="24"/>
          <w:szCs w:val="24"/>
        </w:rPr>
        <w:t>szafuj</w:t>
      </w:r>
      <w:r>
        <w:rPr>
          <w:rFonts w:ascii="Times New Roman" w:hAnsi="Times New Roman" w:cs="Times New Roman"/>
          <w:sz w:val="24"/>
          <w:szCs w:val="24"/>
        </w:rPr>
        <w:t xml:space="preserve"> (rozporządzaj), c</w:t>
      </w:r>
      <w:r w:rsidRPr="00E96FA2">
        <w:rPr>
          <w:rFonts w:ascii="Times New Roman" w:hAnsi="Times New Roman" w:cs="Times New Roman"/>
          <w:i/>
          <w:sz w:val="24"/>
          <w:szCs w:val="24"/>
        </w:rPr>
        <w:t>zeladź</w:t>
      </w:r>
      <w:r>
        <w:rPr>
          <w:rFonts w:ascii="Times New Roman" w:hAnsi="Times New Roman" w:cs="Times New Roman"/>
          <w:sz w:val="24"/>
          <w:szCs w:val="24"/>
        </w:rPr>
        <w:t xml:space="preserve"> (służba dworska), </w:t>
      </w:r>
      <w:r w:rsidRPr="00E96FA2">
        <w:rPr>
          <w:rFonts w:ascii="Times New Roman" w:hAnsi="Times New Roman" w:cs="Times New Roman"/>
          <w:i/>
          <w:sz w:val="24"/>
          <w:szCs w:val="24"/>
        </w:rPr>
        <w:t>chudoba</w:t>
      </w:r>
      <w:r>
        <w:rPr>
          <w:rFonts w:ascii="Times New Roman" w:hAnsi="Times New Roman" w:cs="Times New Roman"/>
          <w:sz w:val="24"/>
          <w:szCs w:val="24"/>
        </w:rPr>
        <w:t xml:space="preserve"> (dobytek), </w:t>
      </w:r>
      <w:proofErr w:type="spellStart"/>
      <w:r w:rsidRPr="00E96FA2">
        <w:rPr>
          <w:rFonts w:ascii="Times New Roman" w:hAnsi="Times New Roman" w:cs="Times New Roman"/>
          <w:i/>
          <w:sz w:val="24"/>
          <w:szCs w:val="24"/>
        </w:rPr>
        <w:t>fusta</w:t>
      </w:r>
      <w:proofErr w:type="spellEnd"/>
      <w:r w:rsidRPr="00E96F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(niewielki statek)</w:t>
      </w:r>
      <w:r w:rsidRPr="00E9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archaizmy……………………….</w:t>
      </w:r>
    </w:p>
    <w:p w:rsidR="006E4C22" w:rsidRDefault="00715BD3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15BD3">
        <w:rPr>
          <w:rFonts w:ascii="Times New Roman" w:hAnsi="Times New Roman" w:cs="Times New Roman"/>
          <w:b/>
          <w:sz w:val="24"/>
          <w:szCs w:val="24"/>
        </w:rPr>
        <w:t xml:space="preserve">Motywy horacjańskie w poezji Jana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15BD3">
        <w:rPr>
          <w:rFonts w:ascii="Times New Roman" w:hAnsi="Times New Roman" w:cs="Times New Roman"/>
          <w:b/>
          <w:sz w:val="24"/>
          <w:szCs w:val="24"/>
        </w:rPr>
        <w:t xml:space="preserve"> Cza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15BD3">
        <w:rPr>
          <w:rFonts w:ascii="Times New Roman" w:hAnsi="Times New Roman" w:cs="Times New Roman"/>
          <w:b/>
          <w:sz w:val="24"/>
          <w:szCs w:val="24"/>
        </w:rPr>
        <w:t>nolasu.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15BD3">
        <w:rPr>
          <w:rFonts w:ascii="Times New Roman" w:hAnsi="Times New Roman" w:cs="Times New Roman"/>
          <w:sz w:val="24"/>
          <w:szCs w:val="24"/>
        </w:rPr>
        <w:t>1 godz.)</w:t>
      </w:r>
    </w:p>
    <w:p w:rsidR="00715BD3" w:rsidRDefault="00F94104" w:rsidP="006E4C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 Kochanowski bardzo często w swoich utworach nawiązywał do kultury antyku. Czerpał           z niego gatunki literackie, motywy i filozofię życiową. Ulubionym źródłem inspiracji dla Jana z Czarnolasu  była zwłaszcza twórczość najwybitniejszego poety rzymskiego, Horacego.</w:t>
      </w:r>
      <w:r w:rsidR="000E2E3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Widać to w wielu utworach. Przykładem jest „Pieśń XXIV” </w:t>
      </w:r>
      <w:r w:rsidR="008940D9">
        <w:rPr>
          <w:rFonts w:ascii="Times New Roman" w:hAnsi="Times New Roman" w:cs="Times New Roman"/>
          <w:sz w:val="24"/>
          <w:szCs w:val="24"/>
        </w:rPr>
        <w:t>z Ksiąg wtórach.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Niezwykłym </w:t>
      </w:r>
      <w:r w:rsidR="008940D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piórem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="008940D9">
        <w:rPr>
          <w:rFonts w:ascii="Times New Roman" w:hAnsi="Times New Roman" w:cs="Times New Roman"/>
          <w:i/>
          <w:sz w:val="24"/>
          <w:szCs w:val="24"/>
        </w:rPr>
        <w:t>opatrzony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”)</w:t>
      </w:r>
      <w:r w:rsidR="00E55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104">
        <w:rPr>
          <w:rFonts w:ascii="Times New Roman" w:hAnsi="Times New Roman" w:cs="Times New Roman"/>
          <w:sz w:val="24"/>
          <w:szCs w:val="24"/>
          <w:u w:val="single"/>
        </w:rPr>
        <w:t>W utworze tym Jan Kochanowski zawarł poglądy na temat własnej twórczości</w:t>
      </w:r>
      <w:r w:rsidR="00D41103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C33D44">
        <w:rPr>
          <w:rFonts w:ascii="Times New Roman" w:hAnsi="Times New Roman" w:cs="Times New Roman"/>
          <w:sz w:val="24"/>
          <w:szCs w:val="24"/>
          <w:u w:val="single"/>
        </w:rPr>
        <w:t>sławy poetyckiej, którą zapewnia twórcy jego dzieło.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1103" w:rsidRDefault="00D41103" w:rsidP="006E4C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1103">
        <w:rPr>
          <w:rFonts w:ascii="Times New Roman" w:hAnsi="Times New Roman" w:cs="Times New Roman"/>
          <w:sz w:val="24"/>
          <w:szCs w:val="24"/>
        </w:rPr>
        <w:t>Dzieł</w:t>
      </w:r>
      <w:r>
        <w:rPr>
          <w:rFonts w:ascii="Times New Roman" w:hAnsi="Times New Roman" w:cs="Times New Roman"/>
          <w:sz w:val="24"/>
          <w:szCs w:val="24"/>
        </w:rPr>
        <w:t xml:space="preserve">a, w których autor pisze o sobie, nazywamy </w:t>
      </w:r>
      <w:r w:rsidRPr="00D41103">
        <w:rPr>
          <w:rFonts w:ascii="Times New Roman" w:hAnsi="Times New Roman" w:cs="Times New Roman"/>
          <w:sz w:val="24"/>
          <w:szCs w:val="24"/>
          <w:u w:val="single"/>
        </w:rPr>
        <w:t>autotematycznymi.</w:t>
      </w:r>
    </w:p>
    <w:p w:rsidR="009B15B0" w:rsidRPr="009B15B0" w:rsidRDefault="009B15B0" w:rsidP="006E4C22">
      <w:pPr>
        <w:rPr>
          <w:rFonts w:ascii="Times New Roman" w:hAnsi="Times New Roman" w:cs="Times New Roman"/>
          <w:sz w:val="24"/>
          <w:szCs w:val="24"/>
        </w:rPr>
      </w:pPr>
      <w:r w:rsidRPr="009B15B0">
        <w:rPr>
          <w:rFonts w:ascii="Times New Roman" w:hAnsi="Times New Roman" w:cs="Times New Roman"/>
          <w:sz w:val="24"/>
          <w:szCs w:val="24"/>
        </w:rPr>
        <w:t xml:space="preserve">Przeczytajcie wiersz. </w:t>
      </w:r>
      <w:r>
        <w:rPr>
          <w:rFonts w:ascii="Times New Roman" w:hAnsi="Times New Roman" w:cs="Times New Roman"/>
          <w:sz w:val="24"/>
          <w:szCs w:val="24"/>
        </w:rPr>
        <w:t>Wyjaśnijcie archaizmy, by zrozumieć sens utworu.</w:t>
      </w:r>
    </w:p>
    <w:p w:rsidR="00D41103" w:rsidRDefault="00D41103" w:rsidP="006E4C22">
      <w:pPr>
        <w:rPr>
          <w:rFonts w:ascii="Times New Roman" w:hAnsi="Times New Roman" w:cs="Times New Roman"/>
          <w:sz w:val="24"/>
          <w:szCs w:val="24"/>
        </w:rPr>
      </w:pPr>
      <w:r w:rsidRPr="00D41103">
        <w:rPr>
          <w:rFonts w:ascii="Times New Roman" w:hAnsi="Times New Roman" w:cs="Times New Roman"/>
          <w:sz w:val="24"/>
          <w:szCs w:val="24"/>
        </w:rPr>
        <w:t>Jakie wnioski wynikają</w:t>
      </w:r>
      <w:r>
        <w:rPr>
          <w:rFonts w:ascii="Times New Roman" w:hAnsi="Times New Roman" w:cs="Times New Roman"/>
          <w:sz w:val="24"/>
          <w:szCs w:val="24"/>
        </w:rPr>
        <w:t xml:space="preserve"> z analizy wiersza?</w:t>
      </w:r>
      <w:r w:rsidR="009B15B0">
        <w:rPr>
          <w:rFonts w:ascii="Times New Roman" w:hAnsi="Times New Roman" w:cs="Times New Roman"/>
          <w:sz w:val="24"/>
          <w:szCs w:val="24"/>
        </w:rPr>
        <w:t xml:space="preserve"> Zapisz</w:t>
      </w:r>
      <w:r w:rsidR="00E72FAA">
        <w:rPr>
          <w:rFonts w:ascii="Times New Roman" w:hAnsi="Times New Roman" w:cs="Times New Roman"/>
          <w:sz w:val="24"/>
          <w:szCs w:val="24"/>
        </w:rPr>
        <w:t>cie</w:t>
      </w:r>
      <w:r w:rsidR="009B15B0">
        <w:rPr>
          <w:rFonts w:ascii="Times New Roman" w:hAnsi="Times New Roman" w:cs="Times New Roman"/>
          <w:sz w:val="24"/>
          <w:szCs w:val="24"/>
        </w:rPr>
        <w:t xml:space="preserve"> je w zeszycie.</w:t>
      </w:r>
    </w:p>
    <w:p w:rsidR="00D41103" w:rsidRDefault="00D41103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Poeta jest „z</w:t>
      </w:r>
      <w:r w:rsidR="00E72F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dwojakiej </w:t>
      </w:r>
      <w:r w:rsidR="00E72FAA">
        <w:rPr>
          <w:rFonts w:ascii="Times New Roman" w:hAnsi="Times New Roman" w:cs="Times New Roman"/>
          <w:sz w:val="24"/>
          <w:szCs w:val="24"/>
        </w:rPr>
        <w:t>złożony / N</w:t>
      </w:r>
      <w:r>
        <w:rPr>
          <w:rFonts w:ascii="Times New Roman" w:hAnsi="Times New Roman" w:cs="Times New Roman"/>
          <w:sz w:val="24"/>
          <w:szCs w:val="24"/>
        </w:rPr>
        <w:t>atury” (</w:t>
      </w:r>
      <w:r w:rsidR="00E72FAA">
        <w:rPr>
          <w:rFonts w:ascii="Times New Roman" w:hAnsi="Times New Roman" w:cs="Times New Roman"/>
          <w:sz w:val="24"/>
          <w:szCs w:val="24"/>
        </w:rPr>
        <w:t>poeta ma dwojaką naturę: śmiertelną i nieśmiertelną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1103" w:rsidRDefault="00D41103" w:rsidP="006E4C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Autor stwierdza, że „nie umrze”, zostanie po nim „ cząstka nie byle jaka”- w tych słowa nawiązuje do słów Horacego zawartych w utworze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Exegi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</w:t>
      </w:r>
      <w:r w:rsidRPr="00D41103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proofErr w:type="spellStart"/>
      <w:r w:rsidRPr="00D41103">
        <w:rPr>
          <w:rFonts w:ascii="Times New Roman" w:hAnsi="Times New Roman" w:cs="Times New Roman"/>
          <w:sz w:val="24"/>
          <w:szCs w:val="24"/>
          <w:u w:val="single"/>
        </w:rPr>
        <w:t>omnis</w:t>
      </w:r>
      <w:proofErr w:type="spellEnd"/>
      <w:r w:rsidRPr="00D411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moria</w:t>
      </w:r>
      <w:r w:rsidR="009B15B0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nie wszystek umrę</w:t>
      </w:r>
    </w:p>
    <w:p w:rsidR="00D41103" w:rsidRDefault="00D41103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41103">
        <w:rPr>
          <w:rFonts w:ascii="Times New Roman" w:hAnsi="Times New Roman" w:cs="Times New Roman"/>
          <w:sz w:val="24"/>
          <w:szCs w:val="24"/>
        </w:rPr>
        <w:t>Jan z Czarnolasu</w:t>
      </w:r>
      <w:r>
        <w:rPr>
          <w:rFonts w:ascii="Times New Roman" w:hAnsi="Times New Roman" w:cs="Times New Roman"/>
          <w:sz w:val="24"/>
          <w:szCs w:val="24"/>
        </w:rPr>
        <w:t xml:space="preserve">, podobnie jak Horacy, uważa, że jego twórczość zapewni mu nieśmiertelność i przyniesie sławę („O mnie Moskwa i będą wiedzieć </w:t>
      </w:r>
      <w:proofErr w:type="spellStart"/>
      <w:r w:rsidR="00E72FAA">
        <w:rPr>
          <w:rFonts w:ascii="Times New Roman" w:hAnsi="Times New Roman" w:cs="Times New Roman"/>
          <w:sz w:val="24"/>
          <w:szCs w:val="24"/>
        </w:rPr>
        <w:t>Tatarowie</w:t>
      </w:r>
      <w:proofErr w:type="spellEnd"/>
      <w:r w:rsidR="00E72FAA">
        <w:rPr>
          <w:rFonts w:ascii="Times New Roman" w:hAnsi="Times New Roman" w:cs="Times New Roman"/>
          <w:sz w:val="24"/>
          <w:szCs w:val="24"/>
        </w:rPr>
        <w:t xml:space="preserve">/ I różnego mieszkańcy świata </w:t>
      </w:r>
      <w:proofErr w:type="spellStart"/>
      <w:r w:rsidR="00E72FAA">
        <w:rPr>
          <w:rFonts w:ascii="Times New Roman" w:hAnsi="Times New Roman" w:cs="Times New Roman"/>
          <w:sz w:val="24"/>
          <w:szCs w:val="24"/>
        </w:rPr>
        <w:t>Anglikowie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 w:rsidR="000E2E36">
        <w:rPr>
          <w:rFonts w:ascii="Times New Roman" w:hAnsi="Times New Roman" w:cs="Times New Roman"/>
          <w:sz w:val="24"/>
          <w:szCs w:val="24"/>
        </w:rPr>
        <w:t>.</w:t>
      </w:r>
    </w:p>
    <w:p w:rsidR="000E2E36" w:rsidRDefault="000E2E36" w:rsidP="006E4C22">
      <w:pPr>
        <w:rPr>
          <w:rFonts w:ascii="Times New Roman" w:hAnsi="Times New Roman" w:cs="Times New Roman"/>
          <w:sz w:val="24"/>
          <w:szCs w:val="24"/>
        </w:rPr>
      </w:pPr>
    </w:p>
    <w:p w:rsidR="000E2E36" w:rsidRDefault="000E2E36" w:rsidP="006E4C22">
      <w:pPr>
        <w:rPr>
          <w:rFonts w:ascii="Times New Roman" w:hAnsi="Times New Roman" w:cs="Times New Roman"/>
          <w:sz w:val="24"/>
          <w:szCs w:val="24"/>
        </w:rPr>
      </w:pPr>
    </w:p>
    <w:p w:rsidR="000E2E36" w:rsidRDefault="000E2E36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E2E36">
        <w:rPr>
          <w:rFonts w:ascii="Times New Roman" w:hAnsi="Times New Roman" w:cs="Times New Roman"/>
          <w:b/>
          <w:sz w:val="24"/>
          <w:szCs w:val="24"/>
        </w:rPr>
        <w:t xml:space="preserve">Jan Kochanowski o obowiązkach rządzących- interpretacja „Pieśni XIV” z Ksiąg </w:t>
      </w:r>
      <w:proofErr w:type="spellStart"/>
      <w:r w:rsidRPr="000E2E36">
        <w:rPr>
          <w:rFonts w:ascii="Times New Roman" w:hAnsi="Times New Roman" w:cs="Times New Roman"/>
          <w:b/>
          <w:sz w:val="24"/>
          <w:szCs w:val="24"/>
        </w:rPr>
        <w:t>wtórych</w:t>
      </w:r>
      <w:proofErr w:type="spellEnd"/>
      <w:r w:rsidRPr="000E2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E36">
        <w:rPr>
          <w:rFonts w:ascii="Times New Roman" w:hAnsi="Times New Roman" w:cs="Times New Roman"/>
          <w:sz w:val="24"/>
          <w:szCs w:val="24"/>
        </w:rPr>
        <w:t>(1 godz.)</w:t>
      </w:r>
    </w:p>
    <w:p w:rsidR="003A75D2" w:rsidRDefault="00014AE5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Kochanowski w wielu swoich utworach poruszał tematykę patriotyczną i obywatelską. Uważał, że obowiązkiem każdego </w:t>
      </w:r>
      <w:r w:rsidR="00D10ABD">
        <w:rPr>
          <w:rFonts w:ascii="Times New Roman" w:hAnsi="Times New Roman" w:cs="Times New Roman"/>
          <w:sz w:val="24"/>
          <w:szCs w:val="24"/>
        </w:rPr>
        <w:t>człowieka jest troska o dobro ojczyzny .</w:t>
      </w:r>
    </w:p>
    <w:p w:rsidR="00014AE5" w:rsidRDefault="00D10ABD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„Pieśni o spustoszeniu Podola” poeta, poruszony straszliwym najazdem Tatarów na południowo-wschodnie tereny Rzeczypospolite, wzywał do przebudzenia się rodaków</w:t>
      </w:r>
      <w:r w:rsidR="003A75D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wzięcia odpowiedzialności za </w:t>
      </w:r>
      <w:r w:rsidR="004632CF">
        <w:rPr>
          <w:rFonts w:ascii="Times New Roman" w:hAnsi="Times New Roman" w:cs="Times New Roman"/>
          <w:sz w:val="24"/>
          <w:szCs w:val="24"/>
        </w:rPr>
        <w:t xml:space="preserve">nękaną przez wrogów </w:t>
      </w:r>
      <w:r>
        <w:rPr>
          <w:rFonts w:ascii="Times New Roman" w:hAnsi="Times New Roman" w:cs="Times New Roman"/>
          <w:sz w:val="24"/>
          <w:szCs w:val="24"/>
        </w:rPr>
        <w:t>ojczyznę.</w:t>
      </w:r>
      <w:r w:rsidR="004632CF">
        <w:rPr>
          <w:rFonts w:ascii="Times New Roman" w:hAnsi="Times New Roman" w:cs="Times New Roman"/>
          <w:sz w:val="24"/>
          <w:szCs w:val="24"/>
        </w:rPr>
        <w:t xml:space="preserve"> Poeta zakończył utwór w następujący sposób:</w:t>
      </w:r>
    </w:p>
    <w:p w:rsidR="004632CF" w:rsidRDefault="004632CF" w:rsidP="006E4C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Cieszy mię ten rym: „Polak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mądr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szkodzie”.                                                                           Lecz jeśli prawda i z tego 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zbodzie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Nową przypowieść Polak sobie kupi,                                                                                         Że i przed szkodą, i po szkodzie głupi.</w:t>
      </w:r>
    </w:p>
    <w:p w:rsidR="007F7387" w:rsidRDefault="007F7387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Znacznie większe wymagania miał Kochanowski wobec władców. Poglądy poety na en temat ukazuje „Pieśń X IV” („Wy, którzy pospolitą rzeczą władacie”). Autor włączył ją do tragedii „Odprawa posłów greckich” jako jedną z wypowiedzi chóru. Premiera dramatu odbyła się 12 stycznia 1578 roku w podwarszawskim </w:t>
      </w:r>
      <w:proofErr w:type="spellStart"/>
      <w:r>
        <w:rPr>
          <w:rFonts w:ascii="Times New Roman" w:hAnsi="Times New Roman" w:cs="Times New Roman"/>
          <w:sz w:val="24"/>
          <w:szCs w:val="24"/>
        </w:rPr>
        <w:t>Jazdowie</w:t>
      </w:r>
      <w:proofErr w:type="spellEnd"/>
      <w:r>
        <w:rPr>
          <w:rFonts w:ascii="Times New Roman" w:hAnsi="Times New Roman" w:cs="Times New Roman"/>
          <w:sz w:val="24"/>
          <w:szCs w:val="24"/>
        </w:rPr>
        <w:t>. Uświetniła ślub kanclerza wielkiego koronnego Jana Zamoyskiego z Krystyną Radziwiłłówną.</w:t>
      </w:r>
    </w:p>
    <w:p w:rsidR="007F7387" w:rsidRDefault="00232CC0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utworu znajdziecie w podręczniku na str. 34 lub w Internecie.</w:t>
      </w:r>
    </w:p>
    <w:p w:rsidR="00FB0139" w:rsidRDefault="00FB0139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Praca, którą wykonacie, sprawdzi znajomość pojęć teoretycznoliterackich i umiejętność czytanie ze zrozumieniem tekstu literackiego.</w:t>
      </w:r>
    </w:p>
    <w:p w:rsidR="00FB0139" w:rsidRDefault="00FB0139" w:rsidP="00FB0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Sformułowania: </w:t>
      </w:r>
      <w:r w:rsidRPr="00FB0139">
        <w:rPr>
          <w:rFonts w:ascii="Times New Roman" w:hAnsi="Times New Roman" w:cs="Times New Roman"/>
          <w:i/>
          <w:sz w:val="24"/>
          <w:szCs w:val="24"/>
        </w:rPr>
        <w:t>Wy, którzy</w:t>
      </w:r>
      <w:r>
        <w:rPr>
          <w:rFonts w:ascii="Times New Roman" w:hAnsi="Times New Roman" w:cs="Times New Roman"/>
          <w:i/>
          <w:sz w:val="24"/>
          <w:szCs w:val="24"/>
        </w:rPr>
        <w:t xml:space="preserve">, Miejcie, A wam więc, (…)sami macie </w:t>
      </w:r>
      <w:r>
        <w:rPr>
          <w:rFonts w:ascii="Times New Roman" w:hAnsi="Times New Roman" w:cs="Times New Roman"/>
          <w:sz w:val="24"/>
          <w:szCs w:val="24"/>
        </w:rPr>
        <w:t>to: anafory, apostrofy, metafory. (Wybierz  właściwą odpowiedź)</w:t>
      </w:r>
    </w:p>
    <w:p w:rsidR="00FB0139" w:rsidRPr="00E22CF1" w:rsidRDefault="00FB0139" w:rsidP="00FB0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Czasowniki i zaimki: </w:t>
      </w:r>
      <w:r w:rsidRPr="00FB0139">
        <w:rPr>
          <w:rFonts w:ascii="Times New Roman" w:hAnsi="Times New Roman" w:cs="Times New Roman"/>
          <w:i/>
          <w:sz w:val="24"/>
          <w:szCs w:val="24"/>
        </w:rPr>
        <w:t>mówię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2CF1">
        <w:rPr>
          <w:rFonts w:ascii="Times New Roman" w:hAnsi="Times New Roman" w:cs="Times New Roman"/>
          <w:i/>
          <w:sz w:val="24"/>
          <w:szCs w:val="24"/>
        </w:rPr>
        <w:t xml:space="preserve">grzeszę, więc ja, </w:t>
      </w:r>
      <w:r w:rsidR="00E22CF1">
        <w:rPr>
          <w:rFonts w:ascii="Times New Roman" w:hAnsi="Times New Roman" w:cs="Times New Roman"/>
          <w:sz w:val="24"/>
          <w:szCs w:val="24"/>
        </w:rPr>
        <w:t>świadczą o tym, że w wierszu występuje indywidualny/ zbiorowy podmiot liryczny.</w:t>
      </w:r>
    </w:p>
    <w:p w:rsidR="00E22CF1" w:rsidRPr="00390D05" w:rsidRDefault="00E22CF1" w:rsidP="00FB0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występują rymy parzyste/, krzyżujące się/, okalające (Wybierz prawidłową odpowiedź)</w:t>
      </w:r>
      <w:r w:rsidR="00390D05">
        <w:rPr>
          <w:rFonts w:ascii="Times New Roman" w:hAnsi="Times New Roman" w:cs="Times New Roman"/>
          <w:sz w:val="24"/>
          <w:szCs w:val="24"/>
        </w:rPr>
        <w:t>.</w:t>
      </w:r>
    </w:p>
    <w:p w:rsidR="00390D05" w:rsidRPr="00E043EE" w:rsidRDefault="00390D05" w:rsidP="00FB0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poniższych wniosków wybierz te, które prawidłowo ilustrują treści </w:t>
      </w:r>
      <w:r w:rsidR="00E043EE">
        <w:rPr>
          <w:rFonts w:ascii="Times New Roman" w:hAnsi="Times New Roman" w:cs="Times New Roman"/>
          <w:sz w:val="24"/>
          <w:szCs w:val="24"/>
        </w:rPr>
        <w:t>utworu Kochanowskiego.</w:t>
      </w:r>
    </w:p>
    <w:p w:rsidR="00E043EE" w:rsidRPr="00B73EF4" w:rsidRDefault="00931D3D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zastępują Boga na ziemi, dlatego ich odpowiedzialność jest większa niż innych ludzi.</w:t>
      </w:r>
    </w:p>
    <w:p w:rsidR="00B73EF4" w:rsidRPr="00D07885" w:rsidRDefault="00B73EF4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zastępują Boga na ziemi i dlatego nie odpowiadają przed nikim.</w:t>
      </w:r>
    </w:p>
    <w:p w:rsidR="00D07885" w:rsidRPr="00931D3D" w:rsidRDefault="00D07885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Rządzący nie różnią się niczym od innych ludzi, mają takie same prawa i </w:t>
      </w:r>
      <w:r w:rsidR="00742716">
        <w:rPr>
          <w:rFonts w:ascii="Times New Roman" w:hAnsi="Times New Roman" w:cs="Times New Roman"/>
          <w:sz w:val="24"/>
          <w:szCs w:val="24"/>
        </w:rPr>
        <w:t>obowiązki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D3D" w:rsidRPr="00931D3D" w:rsidRDefault="00931D3D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Władcy powinni dbać o interesy ogółu, a nie własne dobro.</w:t>
      </w:r>
    </w:p>
    <w:p w:rsidR="00931D3D" w:rsidRPr="00931D3D" w:rsidRDefault="00931D3D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nie są bezkarni, odpowiadają przed Bogiem za swoje czyny.</w:t>
      </w:r>
    </w:p>
    <w:p w:rsidR="00931D3D" w:rsidRPr="00B73EF4" w:rsidRDefault="00931D3D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Występki władców często doprowadzały do zguby państw.</w:t>
      </w:r>
    </w:p>
    <w:p w:rsidR="00B73EF4" w:rsidRPr="00E043EE" w:rsidRDefault="00B73EF4" w:rsidP="00E0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Zachowania władców nie mają wpływu na losy państw. </w:t>
      </w:r>
    </w:p>
    <w:p w:rsidR="007F7387" w:rsidRPr="007F7387" w:rsidRDefault="007F7387" w:rsidP="006E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CF" w:rsidRPr="00FB0139" w:rsidRDefault="004632CF" w:rsidP="006E4C22">
      <w:pPr>
        <w:rPr>
          <w:rFonts w:ascii="Times New Roman" w:hAnsi="Times New Roman" w:cs="Times New Roman"/>
          <w:sz w:val="24"/>
          <w:szCs w:val="24"/>
        </w:rPr>
      </w:pPr>
    </w:p>
    <w:p w:rsidR="006E4C22" w:rsidRPr="00715BD3" w:rsidRDefault="006E4C22" w:rsidP="006E4C22">
      <w:pPr>
        <w:rPr>
          <w:rFonts w:ascii="Times New Roman" w:hAnsi="Times New Roman" w:cs="Times New Roman"/>
          <w:b/>
          <w:sz w:val="24"/>
          <w:szCs w:val="24"/>
        </w:rPr>
      </w:pPr>
    </w:p>
    <w:p w:rsidR="00AB529F" w:rsidRDefault="00014AE5">
      <w:r>
        <w:t xml:space="preserve"> </w:t>
      </w:r>
    </w:p>
    <w:sectPr w:rsidR="00AB529F" w:rsidSect="00A8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03"/>
    <w:multiLevelType w:val="hybridMultilevel"/>
    <w:tmpl w:val="1CD4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069E"/>
    <w:multiLevelType w:val="hybridMultilevel"/>
    <w:tmpl w:val="1CA2FE3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4C22"/>
    <w:rsid w:val="00014AE5"/>
    <w:rsid w:val="00087EE5"/>
    <w:rsid w:val="000E2E36"/>
    <w:rsid w:val="00232CC0"/>
    <w:rsid w:val="003852A9"/>
    <w:rsid w:val="00390D05"/>
    <w:rsid w:val="003A75D2"/>
    <w:rsid w:val="004632CF"/>
    <w:rsid w:val="004A5023"/>
    <w:rsid w:val="006E4C22"/>
    <w:rsid w:val="00715BD3"/>
    <w:rsid w:val="00742716"/>
    <w:rsid w:val="007F7387"/>
    <w:rsid w:val="008940D9"/>
    <w:rsid w:val="008F128E"/>
    <w:rsid w:val="00931D3D"/>
    <w:rsid w:val="009B15B0"/>
    <w:rsid w:val="00AB529F"/>
    <w:rsid w:val="00B73EF4"/>
    <w:rsid w:val="00C33D44"/>
    <w:rsid w:val="00D07885"/>
    <w:rsid w:val="00D10ABD"/>
    <w:rsid w:val="00D41103"/>
    <w:rsid w:val="00E043EE"/>
    <w:rsid w:val="00E22CF1"/>
    <w:rsid w:val="00E55362"/>
    <w:rsid w:val="00E72FAA"/>
    <w:rsid w:val="00F94104"/>
    <w:rsid w:val="00FB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klopedia.pwn.pl/haslo/szczescie;3982738.html" TargetMode="External"/><Relationship Id="rId5" Type="http://schemas.openxmlformats.org/officeDocument/2006/relationships/hyperlink" Target="https://encyklopedia.pwn.pl/haslo/dobro;38932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20</cp:revision>
  <dcterms:created xsi:type="dcterms:W3CDTF">2020-03-27T17:08:00Z</dcterms:created>
  <dcterms:modified xsi:type="dcterms:W3CDTF">2020-03-28T12:09:00Z</dcterms:modified>
</cp:coreProperties>
</file>