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F" w:rsidRPr="000B59AF" w:rsidRDefault="000B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06.04.2020</w:t>
      </w:r>
    </w:p>
    <w:p w:rsidR="00737C24" w:rsidRDefault="000B5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B59AF">
        <w:rPr>
          <w:rFonts w:ascii="Times New Roman" w:hAnsi="Times New Roman" w:cs="Times New Roman"/>
          <w:b/>
          <w:sz w:val="24"/>
          <w:szCs w:val="24"/>
        </w:rPr>
        <w:t>„Granica” Zofii Nałkowskiej jako powieść psychologiczno-obyczajowa. Interpretacja tytułu powieści.</w:t>
      </w:r>
    </w:p>
    <w:p w:rsidR="008E78A3" w:rsidRDefault="00737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 Nałkowskiej można interpretować zarówno jako powieść psychologiczną, jak                      i społeczno-obyczajową. Pisarkę zainteresowało nie tylko zagadnienie prawdy  dotyczącej człowieka, ale też problem różnic społecznych między ludźmi. W utworze występują przedstawiciele </w:t>
      </w:r>
      <w:r w:rsidR="008E78A3" w:rsidRPr="008E78A3">
        <w:rPr>
          <w:rFonts w:ascii="Times New Roman" w:hAnsi="Times New Roman" w:cs="Times New Roman"/>
          <w:sz w:val="24"/>
          <w:szCs w:val="24"/>
        </w:rPr>
        <w:t>kilku warstw społecznych</w:t>
      </w:r>
      <w:r w:rsidR="008E78A3">
        <w:rPr>
          <w:rFonts w:ascii="Times New Roman" w:hAnsi="Times New Roman" w:cs="Times New Roman"/>
          <w:sz w:val="24"/>
          <w:szCs w:val="24"/>
        </w:rPr>
        <w:t>: arystokracji (hrabiostwo Tczewscy), zdeklasowanej szlachty (</w:t>
      </w:r>
      <w:proofErr w:type="spellStart"/>
      <w:r w:rsidR="008E78A3">
        <w:rPr>
          <w:rFonts w:ascii="Times New Roman" w:hAnsi="Times New Roman" w:cs="Times New Roman"/>
          <w:sz w:val="24"/>
          <w:szCs w:val="24"/>
        </w:rPr>
        <w:t>Ziembiewicze</w:t>
      </w:r>
      <w:proofErr w:type="spellEnd"/>
      <w:r w:rsidR="008E78A3">
        <w:rPr>
          <w:rFonts w:ascii="Times New Roman" w:hAnsi="Times New Roman" w:cs="Times New Roman"/>
          <w:sz w:val="24"/>
          <w:szCs w:val="24"/>
        </w:rPr>
        <w:t xml:space="preserve">), bogatego mieszczaństwa (Cecylia Kolichowska, ciotka Elżbiety Bieckiej), robotników i </w:t>
      </w:r>
      <w:proofErr w:type="spellStart"/>
      <w:r w:rsidR="008E78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78A3">
        <w:rPr>
          <w:rFonts w:ascii="Times New Roman" w:hAnsi="Times New Roman" w:cs="Times New Roman"/>
          <w:sz w:val="24"/>
          <w:szCs w:val="24"/>
        </w:rPr>
        <w:t xml:space="preserve"> biedoty miejskiej (mieszkańcy suteren w kamienicy pani Kolichowskiej). </w:t>
      </w:r>
    </w:p>
    <w:p w:rsidR="008E78A3" w:rsidRDefault="008E78A3">
      <w:pPr>
        <w:rPr>
          <w:rFonts w:ascii="Times New Roman" w:hAnsi="Times New Roman" w:cs="Times New Roman"/>
          <w:sz w:val="24"/>
          <w:szCs w:val="24"/>
        </w:rPr>
      </w:pPr>
      <w:r w:rsidRPr="008E78A3">
        <w:rPr>
          <w:rFonts w:ascii="Times New Roman" w:hAnsi="Times New Roman" w:cs="Times New Roman"/>
          <w:sz w:val="24"/>
          <w:szCs w:val="24"/>
          <w:u w:val="single"/>
        </w:rPr>
        <w:t>Granicę społeczną</w:t>
      </w:r>
      <w:r>
        <w:rPr>
          <w:rFonts w:ascii="Times New Roman" w:hAnsi="Times New Roman" w:cs="Times New Roman"/>
          <w:sz w:val="24"/>
          <w:szCs w:val="24"/>
        </w:rPr>
        <w:t xml:space="preserve"> ukazują m.in. fragmenty opisujące mieszkańców kamienicy Cecylii Kolichowskiej. Ona sama mieszkała na dużej powierzchni, mając wszelkie wygody, natomiast jej lokatorzy gnieździli się w suterenach bez okien i toalety.</w:t>
      </w:r>
    </w:p>
    <w:p w:rsidR="008E78A3" w:rsidRDefault="008E7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Granicę społeczną można dostrzec również </w:t>
      </w:r>
      <w:r w:rsidR="00AB572E">
        <w:rPr>
          <w:rFonts w:ascii="Times New Roman" w:hAnsi="Times New Roman" w:cs="Times New Roman"/>
          <w:sz w:val="24"/>
          <w:szCs w:val="24"/>
        </w:rPr>
        <w:t xml:space="preserve">w rozdziale 5., przedstawiającym losy </w:t>
      </w:r>
      <w:proofErr w:type="spellStart"/>
      <w:r w:rsidR="00AB572E">
        <w:rPr>
          <w:rFonts w:ascii="Times New Roman" w:hAnsi="Times New Roman" w:cs="Times New Roman"/>
          <w:sz w:val="24"/>
          <w:szCs w:val="24"/>
        </w:rPr>
        <w:t>Bogutowej</w:t>
      </w:r>
      <w:proofErr w:type="spellEnd"/>
      <w:r w:rsidR="00AB572E">
        <w:rPr>
          <w:rFonts w:ascii="Times New Roman" w:hAnsi="Times New Roman" w:cs="Times New Roman"/>
          <w:sz w:val="24"/>
          <w:szCs w:val="24"/>
        </w:rPr>
        <w:t xml:space="preserve">. Była ona dobrą kucharką, a mimo to zarabiała mało. Pracując u hrabiostwa Tczewskich miała dużo obowiązków , lecz nie przekładało się to na płacę. Kiedy zaczęła chorować, została zwolniona. Narrator, przedstawiając życie arystokratów i ich kucharki, stwierdza, że „były to przeciwstawne, wzajemnie uzależnione światy”. </w:t>
      </w:r>
    </w:p>
    <w:p w:rsidR="00675E86" w:rsidRDefault="00675E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Pojęcie g</w:t>
      </w:r>
      <w:r w:rsidRPr="00675E86">
        <w:rPr>
          <w:rFonts w:ascii="Times New Roman" w:hAnsi="Times New Roman" w:cs="Times New Roman"/>
          <w:sz w:val="24"/>
          <w:szCs w:val="24"/>
          <w:u w:val="single"/>
        </w:rPr>
        <w:t>ranic</w:t>
      </w:r>
      <w:r w:rsidR="002A53E3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675E86">
        <w:rPr>
          <w:rFonts w:ascii="Times New Roman" w:hAnsi="Times New Roman" w:cs="Times New Roman"/>
          <w:sz w:val="24"/>
          <w:szCs w:val="24"/>
          <w:u w:val="single"/>
        </w:rPr>
        <w:t xml:space="preserve"> moraln</w:t>
      </w:r>
      <w:r w:rsidR="002A53E3">
        <w:rPr>
          <w:rFonts w:ascii="Times New Roman" w:hAnsi="Times New Roman" w:cs="Times New Roman"/>
          <w:sz w:val="24"/>
          <w:szCs w:val="24"/>
          <w:u w:val="single"/>
        </w:rPr>
        <w:t xml:space="preserve">ej </w:t>
      </w:r>
      <w:r w:rsidR="002A53E3">
        <w:rPr>
          <w:rFonts w:ascii="Times New Roman" w:hAnsi="Times New Roman" w:cs="Times New Roman"/>
          <w:sz w:val="24"/>
          <w:szCs w:val="24"/>
        </w:rPr>
        <w:t>odnosimy do postępowania głównego bohatera powieści, Zenona Ziembiewicza.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53E3" w:rsidRDefault="002A53E3">
      <w:pPr>
        <w:rPr>
          <w:rFonts w:ascii="Times New Roman" w:hAnsi="Times New Roman" w:cs="Times New Roman"/>
          <w:sz w:val="24"/>
          <w:szCs w:val="24"/>
        </w:rPr>
      </w:pPr>
      <w:r w:rsidRPr="002A53E3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A53E3">
        <w:rPr>
          <w:rFonts w:ascii="Times New Roman" w:hAnsi="Times New Roman" w:cs="Times New Roman"/>
          <w:b/>
          <w:sz w:val="24"/>
          <w:szCs w:val="24"/>
        </w:rPr>
        <w:t>ecenie.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E3">
        <w:rPr>
          <w:rFonts w:ascii="Times New Roman" w:hAnsi="Times New Roman" w:cs="Times New Roman"/>
          <w:sz w:val="24"/>
          <w:szCs w:val="24"/>
        </w:rPr>
        <w:t xml:space="preserve">Podaj przykłady </w:t>
      </w:r>
      <w:r>
        <w:rPr>
          <w:rFonts w:ascii="Times New Roman" w:hAnsi="Times New Roman" w:cs="Times New Roman"/>
          <w:sz w:val="24"/>
          <w:szCs w:val="24"/>
        </w:rPr>
        <w:t>zachowań bohatera, które świadczą o przekroczeniu przez niego granic moralności (inaczej mówiąc zachowań niemoralnych).</w:t>
      </w:r>
    </w:p>
    <w:p w:rsidR="002B14B4" w:rsidRDefault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4B4" w:rsidRDefault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07-08. 04.2020</w:t>
      </w:r>
    </w:p>
    <w:p w:rsidR="00831364" w:rsidRDefault="002B14B4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B14B4">
        <w:rPr>
          <w:rFonts w:ascii="Times New Roman" w:hAnsi="Times New Roman" w:cs="Times New Roman"/>
          <w:b/>
          <w:sz w:val="24"/>
          <w:szCs w:val="24"/>
        </w:rPr>
        <w:t>Cechy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B4">
        <w:rPr>
          <w:rFonts w:ascii="Times New Roman" w:hAnsi="Times New Roman" w:cs="Times New Roman"/>
          <w:b/>
          <w:sz w:val="24"/>
          <w:szCs w:val="24"/>
        </w:rPr>
        <w:t>prozy kreacyjnej na przykładzie „Sklepów cynamonowych Brunona Schulza.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FF">
        <w:rPr>
          <w:rFonts w:ascii="Times New Roman" w:hAnsi="Times New Roman" w:cs="Times New Roman"/>
          <w:sz w:val="24"/>
          <w:szCs w:val="24"/>
        </w:rPr>
        <w:t>(2 godz.)</w:t>
      </w:r>
    </w:p>
    <w:p w:rsidR="008531A3" w:rsidRDefault="008531A3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„Sklepy cynamonowe” to zbiór opowiadań. Dobrze byłoby gdybyście przeczytali całość, ale istniej też możliwość ich wysłuchania. </w:t>
      </w:r>
    </w:p>
    <w:p w:rsidR="004E76B6" w:rsidRDefault="008531A3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dostępne bardzo dobre materiały dotyczące lektury. Zapoznajcie się z nimi. Treści obowiązkowe: opowiadanie  „ Sierpień” [Audio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opowiadanie „Pan”, wykład </w:t>
      </w:r>
      <w:r w:rsidR="004918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Kil</w:t>
      </w:r>
      <w:r w:rsidR="004918D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słów o </w:t>
      </w:r>
      <w:r w:rsidR="004918D7">
        <w:rPr>
          <w:rFonts w:ascii="Times New Roman" w:hAnsi="Times New Roman" w:cs="Times New Roman"/>
          <w:sz w:val="24"/>
          <w:szCs w:val="24"/>
        </w:rPr>
        <w:t xml:space="preserve">„Sklepach cynamonowych”. Mityzacja rzeczywistości]. Koniecznie wysłuchajcie tego wykładu. Pomoże on Wam w zrozumieniu cech prozy kreacyjnej. Możecie też zapoznać się ze streszczeniem dostępnym na </w:t>
      </w:r>
      <w:proofErr w:type="spellStart"/>
      <w:r w:rsidR="004918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91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8D7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4918D7">
        <w:rPr>
          <w:rFonts w:ascii="Times New Roman" w:hAnsi="Times New Roman" w:cs="Times New Roman"/>
          <w:sz w:val="24"/>
          <w:szCs w:val="24"/>
        </w:rPr>
        <w:t>. Wymienione przeze mnie materiały  zawierają również informacje na temat autora, jego losów i twórczości.</w:t>
      </w:r>
    </w:p>
    <w:p w:rsidR="002B14B4" w:rsidRDefault="004E76B6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</w:t>
      </w:r>
      <w:r w:rsidRPr="004E76B6">
        <w:rPr>
          <w:rFonts w:ascii="Times New Roman" w:hAnsi="Times New Roman" w:cs="Times New Roman"/>
          <w:sz w:val="24"/>
          <w:szCs w:val="24"/>
          <w:u w:val="single"/>
        </w:rPr>
        <w:t>mityzacja rzeczywistości</w:t>
      </w:r>
      <w:r>
        <w:rPr>
          <w:rFonts w:ascii="Times New Roman" w:hAnsi="Times New Roman" w:cs="Times New Roman"/>
          <w:sz w:val="24"/>
          <w:szCs w:val="24"/>
        </w:rPr>
        <w:t xml:space="preserve"> jest przystępnie wyjaśnione w podręczniku na s.141-142. Sprządź notatkę</w:t>
      </w:r>
      <w:r w:rsidR="00491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ten temat.</w:t>
      </w:r>
    </w:p>
    <w:p w:rsidR="000C39AE" w:rsidRDefault="00510A60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Aby poznać cechy stylu Schulza</w:t>
      </w:r>
      <w:r w:rsidR="00CE0897">
        <w:rPr>
          <w:rFonts w:ascii="Times New Roman" w:hAnsi="Times New Roman" w:cs="Times New Roman"/>
          <w:sz w:val="24"/>
          <w:szCs w:val="24"/>
        </w:rPr>
        <w:t>, przeanalizujmy wybrane zdanie z opowiadania „Sierpień”</w:t>
      </w:r>
      <w:r w:rsidR="00216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DF7" w:rsidRDefault="00BC3DF7" w:rsidP="002B14B4">
      <w:r>
        <w:t xml:space="preserve">Adela wracała w świetliste poranki, jak </w:t>
      </w:r>
      <w:proofErr w:type="spellStart"/>
      <w:r>
        <w:t>Pomona¹</w:t>
      </w:r>
      <w:proofErr w:type="spellEnd"/>
      <w:r>
        <w:t xml:space="preserve"> z ognia dnia </w:t>
      </w:r>
      <w:proofErr w:type="spellStart"/>
      <w:r>
        <w:t>rozżagwionego²</w:t>
      </w:r>
      <w:proofErr w:type="spellEnd"/>
      <w:r>
        <w:t xml:space="preserve">, wysypując z koszyka barwną urodę słońca — lśniące, pełne wody pod przejrzystą skórką czereśnie, tajemnicze, czarne wiśnie, których woń przekraczała to, co ziszczało się w smaku; morele, w których miąższu złotym był </w:t>
      </w:r>
      <w:proofErr w:type="spellStart"/>
      <w:r>
        <w:t>rǳeń</w:t>
      </w:r>
      <w:proofErr w:type="spellEnd"/>
      <w:r>
        <w:t xml:space="preserve"> długich popołudni; a obok tej czystej poezji owoców wyładowywała nabrzmiałe siłą i pożywnością płaty mięsa z klawiaturą żeber cielęcych, wodorosty jarzyn, niby zabite głowonogi i meduzy — surowy materiał obiadu o smaku jeszcze nie uformowanym i jałowym, </w:t>
      </w:r>
      <w:proofErr w:type="spellStart"/>
      <w:r>
        <w:t>wegetatywne³</w:t>
      </w:r>
      <w:proofErr w:type="spellEnd"/>
      <w:r>
        <w:t xml:space="preserve"> i, telluryczne⁴ ingrediencje⁵ obiadu o zapachu </w:t>
      </w:r>
      <w:proofErr w:type="spellStart"/>
      <w:r>
        <w:t>ǳikim</w:t>
      </w:r>
      <w:proofErr w:type="spellEnd"/>
      <w:r>
        <w:t xml:space="preserve"> i polnym.</w:t>
      </w:r>
    </w:p>
    <w:p w:rsidR="00510A60" w:rsidRDefault="00216076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                                                                                                                                       - zdanie wielokrotnie złożone, </w:t>
      </w:r>
      <w:r w:rsidR="000C3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9AE">
        <w:rPr>
          <w:rFonts w:ascii="Times New Roman" w:hAnsi="Times New Roman" w:cs="Times New Roman"/>
          <w:sz w:val="24"/>
          <w:szCs w:val="24"/>
        </w:rPr>
        <w:t>-</w:t>
      </w:r>
      <w:r w:rsidR="00A16B35">
        <w:rPr>
          <w:rFonts w:ascii="Times New Roman" w:hAnsi="Times New Roman" w:cs="Times New Roman"/>
          <w:sz w:val="24"/>
          <w:szCs w:val="24"/>
        </w:rPr>
        <w:t>wyszukane słownictwo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35">
        <w:rPr>
          <w:rFonts w:ascii="Times New Roman" w:hAnsi="Times New Roman" w:cs="Times New Roman"/>
          <w:sz w:val="24"/>
          <w:szCs w:val="24"/>
        </w:rPr>
        <w:t>(„telluryczne”</w:t>
      </w:r>
      <w:r w:rsidR="00160095">
        <w:rPr>
          <w:rFonts w:ascii="Times New Roman" w:hAnsi="Times New Roman" w:cs="Times New Roman"/>
          <w:sz w:val="24"/>
          <w:szCs w:val="24"/>
        </w:rPr>
        <w:t>- związane z Ziemią</w:t>
      </w:r>
      <w:r w:rsidR="00A16B35">
        <w:rPr>
          <w:rFonts w:ascii="Times New Roman" w:hAnsi="Times New Roman" w:cs="Times New Roman"/>
          <w:sz w:val="24"/>
          <w:szCs w:val="24"/>
        </w:rPr>
        <w:t>, „ ingrediencje”</w:t>
      </w:r>
      <w:r w:rsidR="00160095">
        <w:rPr>
          <w:rFonts w:ascii="Times New Roman" w:hAnsi="Times New Roman" w:cs="Times New Roman"/>
          <w:sz w:val="24"/>
          <w:szCs w:val="24"/>
        </w:rPr>
        <w:t>- składniki</w:t>
      </w:r>
      <w:r w:rsidR="00A16B3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- styl poetycki (obecność metafor, porównań, rozbudowanych epitetów),                                  - bogate obrazowanie, liczne skojarzenia</w:t>
      </w:r>
      <w:r w:rsidR="000C39AE">
        <w:rPr>
          <w:rFonts w:ascii="Times New Roman" w:hAnsi="Times New Roman" w:cs="Times New Roman"/>
          <w:sz w:val="24"/>
          <w:szCs w:val="24"/>
        </w:rPr>
        <w:t xml:space="preserve">: </w:t>
      </w:r>
      <w:r w:rsidRPr="000C39AE">
        <w:rPr>
          <w:rFonts w:ascii="Times New Roman" w:hAnsi="Times New Roman" w:cs="Times New Roman"/>
          <w:i/>
          <w:sz w:val="24"/>
          <w:szCs w:val="24"/>
        </w:rPr>
        <w:t>z mitologią</w:t>
      </w:r>
      <w:r>
        <w:rPr>
          <w:rFonts w:ascii="Times New Roman" w:hAnsi="Times New Roman" w:cs="Times New Roman"/>
          <w:sz w:val="24"/>
          <w:szCs w:val="24"/>
        </w:rPr>
        <w:t xml:space="preserve">- służąca została porównana do rzymskiej bogini sadów i ogrodów, </w:t>
      </w:r>
      <w:r w:rsidR="000C39AE">
        <w:rPr>
          <w:rFonts w:ascii="Times New Roman" w:hAnsi="Times New Roman" w:cs="Times New Roman"/>
          <w:sz w:val="24"/>
          <w:szCs w:val="24"/>
        </w:rPr>
        <w:t xml:space="preserve">z </w:t>
      </w:r>
      <w:r w:rsidR="000C39AE" w:rsidRPr="000C39AE">
        <w:rPr>
          <w:rFonts w:ascii="Times New Roman" w:hAnsi="Times New Roman" w:cs="Times New Roman"/>
          <w:i/>
          <w:sz w:val="24"/>
          <w:szCs w:val="24"/>
        </w:rPr>
        <w:t>muzyką</w:t>
      </w:r>
      <w:r w:rsidR="000C39AE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„klawiatura żeber cielęcych (skojarzenie z</w:t>
      </w:r>
      <w:r w:rsidR="000C39AE">
        <w:rPr>
          <w:rFonts w:ascii="Times New Roman" w:hAnsi="Times New Roman" w:cs="Times New Roman"/>
          <w:sz w:val="24"/>
          <w:szCs w:val="24"/>
        </w:rPr>
        <w:t xml:space="preserve"> fortepianem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C39AE">
        <w:rPr>
          <w:rFonts w:ascii="Times New Roman" w:hAnsi="Times New Roman" w:cs="Times New Roman"/>
          <w:sz w:val="24"/>
          <w:szCs w:val="24"/>
        </w:rPr>
        <w:t xml:space="preserve">z </w:t>
      </w:r>
      <w:r w:rsidR="000C39AE" w:rsidRPr="000C39AE">
        <w:rPr>
          <w:rFonts w:ascii="Times New Roman" w:hAnsi="Times New Roman" w:cs="Times New Roman"/>
          <w:i/>
          <w:sz w:val="24"/>
          <w:szCs w:val="24"/>
        </w:rPr>
        <w:t>morzem</w:t>
      </w:r>
      <w:r>
        <w:rPr>
          <w:rFonts w:ascii="Times New Roman" w:hAnsi="Times New Roman" w:cs="Times New Roman"/>
          <w:sz w:val="24"/>
          <w:szCs w:val="24"/>
        </w:rPr>
        <w:t xml:space="preserve"> „wodorosty jarzyn”</w:t>
      </w:r>
      <w:r w:rsidR="000C39AE">
        <w:rPr>
          <w:rFonts w:ascii="Times New Roman" w:hAnsi="Times New Roman" w:cs="Times New Roman"/>
          <w:sz w:val="24"/>
          <w:szCs w:val="24"/>
        </w:rPr>
        <w:t>, „głowonogi”, „meduzy”.</w:t>
      </w:r>
      <w:r w:rsidR="00A1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35" w:rsidRDefault="00A16B35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Zwykłe wydarzenie, czyli powrót służącej z targu , zostało przedstawione jako coś niezwykłego, mitologicznego. Chłopięcy narrator widzi w osobie służącej boginię, a przyniesione przez nią produkty nazywa „tellurycznymi ingrediencjami obiadu”. </w:t>
      </w:r>
    </w:p>
    <w:p w:rsidR="001229DA" w:rsidRDefault="001229DA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opowiadaniu „Pan” pijak załatwiający potrzebę fizjologiczną zostaje porównany do mitologicznego Pana (satyra, pół-człowieka, pół-kozła), łopiany o dużych liściach – do wiedźm, a najdalszy zakątek podwórza do Gibraltaru.</w:t>
      </w:r>
      <w:r w:rsidR="002D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75" w:rsidRPr="008E78A3" w:rsidRDefault="002D0075" w:rsidP="002B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Podobne zabiegi można dostrzec we wszystkich opowiadaniach. Fakt, że narratorem jest dziecko, powoduje, iż świat przedstawiony nabiera cech mitologicznych. Elementy rzeczywistości zostają przefiltrowane przez wyobraźnię chłopca i przedstawione jako niezwykłe i cudowne.</w:t>
      </w:r>
    </w:p>
    <w:sectPr w:rsidR="002D0075" w:rsidRPr="008E78A3" w:rsidSect="0083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59AF"/>
    <w:rsid w:val="000B59AF"/>
    <w:rsid w:val="000C39AE"/>
    <w:rsid w:val="001229DA"/>
    <w:rsid w:val="00160095"/>
    <w:rsid w:val="00216076"/>
    <w:rsid w:val="002A53E3"/>
    <w:rsid w:val="002B14B4"/>
    <w:rsid w:val="002D0075"/>
    <w:rsid w:val="003D2B0C"/>
    <w:rsid w:val="00451881"/>
    <w:rsid w:val="004918D7"/>
    <w:rsid w:val="004B2CFF"/>
    <w:rsid w:val="004E76B6"/>
    <w:rsid w:val="00510A60"/>
    <w:rsid w:val="00675E86"/>
    <w:rsid w:val="00737C24"/>
    <w:rsid w:val="00831364"/>
    <w:rsid w:val="008531A3"/>
    <w:rsid w:val="008E78A3"/>
    <w:rsid w:val="00A16B35"/>
    <w:rsid w:val="00AB572E"/>
    <w:rsid w:val="00BC3DF7"/>
    <w:rsid w:val="00C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19</cp:revision>
  <dcterms:created xsi:type="dcterms:W3CDTF">2020-04-02T05:27:00Z</dcterms:created>
  <dcterms:modified xsi:type="dcterms:W3CDTF">2020-04-02T07:30:00Z</dcterms:modified>
</cp:coreProperties>
</file>